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0039" w14:textId="77777777" w:rsidR="00F24A72" w:rsidRDefault="009C1E55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 w:rsidRPr="00885B42">
        <w:rPr>
          <w:rFonts w:ascii="Verdana" w:eastAsia="Verdana" w:hAnsi="Verdana" w:cs="Verdana"/>
          <w:sz w:val="52"/>
          <w:szCs w:val="52"/>
        </w:rPr>
        <w:t>Clarity Monthly Update</w:t>
      </w:r>
      <w:r w:rsidR="00F24A72">
        <w:rPr>
          <w:rFonts w:ascii="Verdana" w:eastAsia="Verdana" w:hAnsi="Verdana" w:cs="Verdana"/>
          <w:sz w:val="52"/>
          <w:szCs w:val="52"/>
        </w:rPr>
        <w:t xml:space="preserve"> </w:t>
      </w:r>
    </w:p>
    <w:p w14:paraId="342C59C7" w14:textId="22130359" w:rsidR="005C7C8D" w:rsidRPr="00885B42" w:rsidRDefault="00DD1795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>
        <w:rPr>
          <w:rFonts w:ascii="Verdana" w:eastAsia="Verdana" w:hAnsi="Verdana" w:cs="Verdana"/>
          <w:sz w:val="52"/>
          <w:szCs w:val="52"/>
        </w:rPr>
        <w:t>May</w:t>
      </w:r>
      <w:r w:rsidR="00282FFA">
        <w:rPr>
          <w:rFonts w:ascii="Verdana" w:eastAsia="Verdana" w:hAnsi="Verdana" w:cs="Verdana"/>
          <w:sz w:val="52"/>
          <w:szCs w:val="52"/>
        </w:rPr>
        <w:t xml:space="preserve"> 2025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885B42" w:rsidRPr="00556BC4" w14:paraId="442C0E41" w14:textId="77777777" w:rsidTr="004159A1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70447" w14:textId="5A35CB6D" w:rsidR="00885B42" w:rsidRPr="00556BC4" w:rsidRDefault="00885B42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General Information</w:t>
            </w:r>
          </w:p>
        </w:tc>
      </w:tr>
      <w:tr w:rsidR="00885B42" w:rsidRPr="00556BC4" w14:paraId="4CACC12C" w14:textId="77777777" w:rsidTr="004159A1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692BB432" w14:textId="77777777" w:rsidR="00885B42" w:rsidRPr="00556BC4" w:rsidRDefault="00885B42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1F4B5F73" w14:textId="63305C3A" w:rsidR="00885B42" w:rsidRPr="00D3561A" w:rsidRDefault="00B84110" w:rsidP="00D3561A">
      <w:r>
        <w:rPr>
          <w:rFonts w:ascii="Verdana" w:eastAsia="Verdana" w:hAnsi="Verdana" w:cs="Verdana"/>
          <w:color w:val="323130"/>
        </w:rPr>
        <w:t>Renvio</w:t>
      </w:r>
      <w:r w:rsidR="001D1068">
        <w:rPr>
          <w:rFonts w:ascii="Verdana" w:eastAsia="Verdana" w:hAnsi="Verdana" w:cs="Verdana"/>
          <w:color w:val="323130"/>
        </w:rPr>
        <w:t xml:space="preserve"> regularly</w:t>
      </w:r>
      <w:r w:rsidR="00885B42">
        <w:rPr>
          <w:rFonts w:ascii="Verdana" w:eastAsia="Verdana" w:hAnsi="Verdana" w:cs="Verdana"/>
          <w:color w:val="323130"/>
        </w:rPr>
        <w:t xml:space="preserve"> updates </w:t>
      </w:r>
      <w:r w:rsidR="00BF1621">
        <w:rPr>
          <w:rFonts w:ascii="Verdana" w:eastAsia="Verdana" w:hAnsi="Verdana" w:cs="Verdana"/>
          <w:color w:val="323130"/>
        </w:rPr>
        <w:t xml:space="preserve">Clarity with fixes to </w:t>
      </w:r>
      <w:r w:rsidR="007C2CDF">
        <w:rPr>
          <w:rFonts w:ascii="Verdana" w:eastAsia="Verdana" w:hAnsi="Verdana" w:cs="Verdana"/>
          <w:color w:val="323130"/>
        </w:rPr>
        <w:t xml:space="preserve">issues reported and enhancements </w:t>
      </w:r>
      <w:r w:rsidR="001100B2">
        <w:rPr>
          <w:rFonts w:ascii="Verdana" w:eastAsia="Verdana" w:hAnsi="Verdana" w:cs="Verdana"/>
          <w:color w:val="323130"/>
        </w:rPr>
        <w:t xml:space="preserve">based on </w:t>
      </w:r>
      <w:r w:rsidR="00473266">
        <w:rPr>
          <w:rFonts w:ascii="Verdana" w:eastAsia="Verdana" w:hAnsi="Verdana" w:cs="Verdana"/>
          <w:color w:val="323130"/>
        </w:rPr>
        <w:t>user</w:t>
      </w:r>
      <w:r w:rsidR="00B360AB">
        <w:rPr>
          <w:rFonts w:ascii="Verdana" w:eastAsia="Verdana" w:hAnsi="Verdana" w:cs="Verdana"/>
          <w:color w:val="323130"/>
        </w:rPr>
        <w:t xml:space="preserve"> feedback. </w:t>
      </w:r>
      <w:r w:rsidR="00A7706B">
        <w:rPr>
          <w:rFonts w:ascii="Verdana" w:eastAsia="Verdana" w:hAnsi="Verdana" w:cs="Verdana"/>
          <w:color w:val="323130"/>
        </w:rPr>
        <w:t>The f</w:t>
      </w:r>
      <w:r w:rsidR="00126ADE">
        <w:rPr>
          <w:rFonts w:ascii="Verdana" w:eastAsia="Verdana" w:hAnsi="Verdana" w:cs="Verdana"/>
          <w:color w:val="323130"/>
        </w:rPr>
        <w:t>ollowing is a general overview of those fixes and enhancements</w:t>
      </w:r>
      <w:r w:rsidR="00F24A72">
        <w:rPr>
          <w:rFonts w:ascii="Verdana" w:eastAsia="Verdana" w:hAnsi="Verdana" w:cs="Verdana"/>
          <w:color w:val="323130"/>
        </w:rPr>
        <w:t xml:space="preserve"> tha</w:t>
      </w:r>
      <w:r w:rsidR="00316571">
        <w:rPr>
          <w:rFonts w:ascii="Verdana" w:eastAsia="Verdana" w:hAnsi="Verdana" w:cs="Verdana"/>
          <w:color w:val="323130"/>
        </w:rPr>
        <w:t xml:space="preserve">t </w:t>
      </w:r>
      <w:r w:rsidR="008E3D20">
        <w:rPr>
          <w:rFonts w:ascii="Verdana" w:eastAsia="Verdana" w:hAnsi="Verdana" w:cs="Verdana"/>
          <w:color w:val="323130"/>
        </w:rPr>
        <w:t>will</w:t>
      </w:r>
      <w:r w:rsidR="000C49E6">
        <w:rPr>
          <w:rFonts w:ascii="Verdana" w:eastAsia="Verdana" w:hAnsi="Verdana" w:cs="Verdana"/>
          <w:color w:val="323130"/>
        </w:rPr>
        <w:t xml:space="preserve"> be</w:t>
      </w:r>
      <w:r w:rsidR="008E3D20">
        <w:rPr>
          <w:rFonts w:ascii="Verdana" w:eastAsia="Verdana" w:hAnsi="Verdana" w:cs="Verdana"/>
          <w:color w:val="323130"/>
        </w:rPr>
        <w:t xml:space="preserve"> </w:t>
      </w:r>
      <w:r w:rsidR="00316571">
        <w:rPr>
          <w:rFonts w:ascii="Verdana" w:eastAsia="Verdana" w:hAnsi="Verdana" w:cs="Verdana"/>
          <w:color w:val="323130"/>
        </w:rPr>
        <w:t>release</w:t>
      </w:r>
      <w:r w:rsidR="000C49E6">
        <w:rPr>
          <w:rFonts w:ascii="Verdana" w:eastAsia="Verdana" w:hAnsi="Verdana" w:cs="Verdana"/>
          <w:color w:val="323130"/>
        </w:rPr>
        <w:t xml:space="preserve">d </w:t>
      </w:r>
      <w:r w:rsidR="00F24A72">
        <w:rPr>
          <w:rFonts w:ascii="Verdana" w:eastAsia="Verdana" w:hAnsi="Verdana" w:cs="Verdana"/>
          <w:color w:val="323130"/>
        </w:rPr>
        <w:t xml:space="preserve">on </w:t>
      </w:r>
      <w:r w:rsidR="00217B43">
        <w:rPr>
          <w:rFonts w:ascii="Verdana" w:eastAsia="Verdana" w:hAnsi="Verdana" w:cs="Verdana"/>
          <w:color w:val="323130"/>
        </w:rPr>
        <w:t xml:space="preserve">Sunday, </w:t>
      </w:r>
      <w:r w:rsidR="00DD1795">
        <w:rPr>
          <w:rFonts w:ascii="Verdana" w:eastAsia="Verdana" w:hAnsi="Verdana" w:cs="Verdana"/>
          <w:color w:val="323130"/>
        </w:rPr>
        <w:t>May 11</w:t>
      </w:r>
      <w:r w:rsidR="00282FFA">
        <w:rPr>
          <w:rFonts w:ascii="Verdana" w:eastAsia="Verdana" w:hAnsi="Verdana" w:cs="Verdana"/>
          <w:color w:val="323130"/>
        </w:rPr>
        <w:t>, 2025</w:t>
      </w:r>
      <w:r w:rsidR="00C97F07">
        <w:rPr>
          <w:rFonts w:ascii="Verdana" w:eastAsia="Verdana" w:hAnsi="Verdana" w:cs="Verdana"/>
          <w:color w:val="323130"/>
        </w:rPr>
        <w:t>.</w:t>
      </w:r>
      <w:r w:rsidR="00390242">
        <w:rPr>
          <w:rFonts w:ascii="Verdana" w:eastAsia="Verdana" w:hAnsi="Verdana" w:cs="Verdana"/>
          <w:color w:val="323130"/>
        </w:rPr>
        <w:t xml:space="preserve">  You will see these updates starting Monday, </w:t>
      </w:r>
      <w:r w:rsidR="00DD1795">
        <w:rPr>
          <w:rFonts w:ascii="Verdana" w:eastAsia="Verdana" w:hAnsi="Verdana" w:cs="Verdana"/>
          <w:color w:val="323130"/>
        </w:rPr>
        <w:t>May 12</w:t>
      </w:r>
      <w:r w:rsidR="00390242">
        <w:rPr>
          <w:rFonts w:ascii="Verdana" w:eastAsia="Verdana" w:hAnsi="Verdana" w:cs="Verdana"/>
          <w:color w:val="323130"/>
        </w:rPr>
        <w:t>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FE355B" w:rsidRPr="00556BC4" w14:paraId="4ACF5B2D" w14:textId="77777777" w:rsidTr="7D02C299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D8C62" w14:textId="73A7C8AB" w:rsidR="00FE355B" w:rsidRPr="00556BC4" w:rsidRDefault="00DE6A1F" w:rsidP="005C7C8D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 xml:space="preserve">What’s </w:t>
            </w:r>
            <w:r w:rsidR="00B54326">
              <w:rPr>
                <w:rFonts w:ascii="Verdana" w:eastAsia="Verdana" w:hAnsi="Verdana" w:cs="Verdana"/>
                <w:color w:val="2BAFA4"/>
              </w:rPr>
              <w:t>New</w:t>
            </w:r>
            <w:r w:rsidR="003C457E">
              <w:rPr>
                <w:rFonts w:ascii="Verdana" w:eastAsia="Verdana" w:hAnsi="Verdana" w:cs="Verdana"/>
                <w:color w:val="2BAFA4"/>
              </w:rPr>
              <w:t xml:space="preserve"> or Fixed</w:t>
            </w:r>
            <w:r w:rsidR="00F07C1C">
              <w:rPr>
                <w:rFonts w:ascii="Verdana" w:eastAsia="Verdana" w:hAnsi="Verdana" w:cs="Verdana"/>
                <w:color w:val="2BAFA4"/>
              </w:rPr>
              <w:t xml:space="preserve"> in Clarity</w:t>
            </w:r>
          </w:p>
        </w:tc>
      </w:tr>
      <w:tr w:rsidR="00FE355B" w:rsidRPr="00556BC4" w14:paraId="52F00C96" w14:textId="77777777" w:rsidTr="7D02C299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18035567" w14:textId="6B96A2AC" w:rsidR="006C676F" w:rsidRPr="00556BC4" w:rsidRDefault="006C676F" w:rsidP="75AF00BB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1849BD17" w14:textId="4FADBAA1" w:rsidR="00100BD5" w:rsidRDefault="00DD1795" w:rsidP="00840888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Extend</w:t>
      </w:r>
      <w:r w:rsidR="005646FE">
        <w:rPr>
          <w:rFonts w:ascii="Verdana" w:eastAsia="Verdana" w:hAnsi="Verdana" w:cs="Verdana"/>
          <w:b/>
          <w:bCs/>
          <w:color w:val="323130"/>
        </w:rPr>
        <w:t>ed</w:t>
      </w:r>
      <w:r>
        <w:rPr>
          <w:rFonts w:ascii="Verdana" w:eastAsia="Verdana" w:hAnsi="Verdana" w:cs="Verdana"/>
          <w:b/>
          <w:bCs/>
          <w:color w:val="323130"/>
        </w:rPr>
        <w:t xml:space="preserve"> Length of the Pop-up for Time Out Warning, Add a Count Down</w:t>
      </w:r>
    </w:p>
    <w:p w14:paraId="3BE32936" w14:textId="44E3E483" w:rsidR="00100BD5" w:rsidRPr="00DD1795" w:rsidRDefault="00DD1795" w:rsidP="00100BD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Renvio extended the potential length of the pop-up warning that appears prior to being automatically logged out of Clarity.  A timer will display how much time you </w:t>
      </w:r>
      <w:proofErr w:type="gramStart"/>
      <w:r>
        <w:rPr>
          <w:rFonts w:ascii="Verdana" w:eastAsia="Verdana" w:hAnsi="Verdana" w:cs="Verdana"/>
          <w:color w:val="323130"/>
        </w:rPr>
        <w:t>have to</w:t>
      </w:r>
      <w:proofErr w:type="gramEnd"/>
      <w:r>
        <w:rPr>
          <w:rFonts w:ascii="Verdana" w:eastAsia="Verdana" w:hAnsi="Verdana" w:cs="Verdana"/>
          <w:color w:val="323130"/>
        </w:rPr>
        <w:t xml:space="preserve"> click the “Keep me signed in” button.</w:t>
      </w:r>
    </w:p>
    <w:p w14:paraId="3D2B6114" w14:textId="1F4F22F4" w:rsidR="00DD1795" w:rsidRDefault="00DD1795" w:rsidP="006F6393">
      <w:pPr>
        <w:ind w:left="81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39FCC082" wp14:editId="44982BD0">
            <wp:extent cx="4019048" cy="2419048"/>
            <wp:effectExtent l="0" t="0" r="635" b="635"/>
            <wp:docPr id="151880910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09107" name="Picture 1" descr="A screenshot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CA63" w14:textId="77777777" w:rsidR="003E00E3" w:rsidRDefault="003E00E3" w:rsidP="006F6393">
      <w:pPr>
        <w:ind w:left="810"/>
        <w:rPr>
          <w:rFonts w:ascii="Verdana" w:eastAsia="Verdana" w:hAnsi="Verdana" w:cs="Verdana"/>
          <w:b/>
          <w:bCs/>
          <w:color w:val="323130"/>
        </w:rPr>
      </w:pPr>
    </w:p>
    <w:p w14:paraId="2867D397" w14:textId="77777777" w:rsidR="00DF5E6E" w:rsidRDefault="00DF5E6E" w:rsidP="006F6393">
      <w:pPr>
        <w:ind w:left="810"/>
        <w:rPr>
          <w:rFonts w:ascii="Verdana" w:eastAsia="Verdana" w:hAnsi="Verdana" w:cs="Verdana"/>
          <w:b/>
          <w:bCs/>
          <w:color w:val="323130"/>
        </w:rPr>
      </w:pPr>
    </w:p>
    <w:p w14:paraId="2B2228DF" w14:textId="77777777" w:rsidR="007A0AA9" w:rsidRDefault="007A0AA9" w:rsidP="007A0AA9">
      <w:pPr>
        <w:pStyle w:val="ListParagraph"/>
        <w:numPr>
          <w:ilvl w:val="0"/>
          <w:numId w:val="24"/>
        </w:numPr>
        <w:tabs>
          <w:tab w:val="left" w:pos="810"/>
        </w:tabs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Update Searching by Name</w:t>
      </w:r>
    </w:p>
    <w:p w14:paraId="5886BC98" w14:textId="2D32CC63" w:rsidR="007A0AA9" w:rsidRPr="00840888" w:rsidRDefault="007A0AA9" w:rsidP="007A0AA9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Renvio improved how the patient search</w:t>
      </w:r>
      <w:r w:rsidR="00A74354">
        <w:rPr>
          <w:rFonts w:ascii="Verdana" w:eastAsia="Verdana" w:hAnsi="Verdana" w:cs="Verdana"/>
          <w:color w:val="323130"/>
        </w:rPr>
        <w:t xml:space="preserve"> function</w:t>
      </w:r>
      <w:r>
        <w:rPr>
          <w:rFonts w:ascii="Verdana" w:eastAsia="Verdana" w:hAnsi="Verdana" w:cs="Verdana"/>
          <w:color w:val="323130"/>
        </w:rPr>
        <w:t xml:space="preserve"> works in Patient Chart View</w:t>
      </w:r>
      <w:r w:rsidR="00A74354">
        <w:rPr>
          <w:rFonts w:ascii="Verdana" w:eastAsia="Verdana" w:hAnsi="Verdana" w:cs="Verdana"/>
          <w:color w:val="323130"/>
        </w:rPr>
        <w:t xml:space="preserve"> and when creating checklist/patient assessments</w:t>
      </w:r>
      <w:r>
        <w:rPr>
          <w:rFonts w:ascii="Verdana" w:eastAsia="Verdana" w:hAnsi="Verdana" w:cs="Verdana"/>
          <w:color w:val="323130"/>
        </w:rPr>
        <w:t>; all active patients will appear first, and it will look for matches with the patients’ last name first and then look at first name.</w:t>
      </w:r>
    </w:p>
    <w:p w14:paraId="43FDEBEF" w14:textId="77777777" w:rsidR="007A0AA9" w:rsidRDefault="007A0AA9" w:rsidP="007A0AA9">
      <w:pPr>
        <w:ind w:left="810" w:firstLine="72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lastRenderedPageBreak/>
        <w:drawing>
          <wp:inline distT="0" distB="0" distL="0" distR="0" wp14:anchorId="7F510C0F" wp14:editId="63488C4A">
            <wp:extent cx="3362325" cy="2146522"/>
            <wp:effectExtent l="0" t="0" r="0" b="6350"/>
            <wp:docPr id="2112014061" name="Picture 1" descr="A screenshot of a medical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14061" name="Picture 1" descr="A screenshot of a medical char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8734" cy="215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9D598" w14:textId="77777777" w:rsidR="003E00E3" w:rsidRDefault="003E00E3" w:rsidP="003E00E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7D41CCF" w14:textId="737B2D48" w:rsidR="003E00E3" w:rsidRDefault="003E00E3" w:rsidP="003E00E3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Medication Form Pulling Inactive Insurance</w:t>
      </w:r>
    </w:p>
    <w:p w14:paraId="3F61FCF4" w14:textId="15ACF223" w:rsidR="003E00E3" w:rsidRPr="00E2787A" w:rsidRDefault="003E00E3" w:rsidP="003E00E3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Renvio </w:t>
      </w:r>
      <w:r w:rsidR="007C0E33">
        <w:rPr>
          <w:rFonts w:ascii="Verdana" w:eastAsia="Verdana" w:hAnsi="Verdana" w:cs="Verdana"/>
          <w:color w:val="323130"/>
        </w:rPr>
        <w:t xml:space="preserve">has </w:t>
      </w:r>
      <w:r>
        <w:rPr>
          <w:rFonts w:ascii="Verdana" w:eastAsia="Verdana" w:hAnsi="Verdana" w:cs="Verdana"/>
          <w:color w:val="323130"/>
        </w:rPr>
        <w:t xml:space="preserve">fixed a bug with the Medication form when configured to pull Primary Insurance. It will now only be displayed if Primary Insurance is active. </w:t>
      </w:r>
    </w:p>
    <w:p w14:paraId="3A16DDB4" w14:textId="77777777" w:rsidR="00100BD5" w:rsidRDefault="00100BD5" w:rsidP="00100BD5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5B7FAC4" w14:textId="77777777" w:rsidR="00DF5E6E" w:rsidRDefault="00DF5E6E" w:rsidP="00100BD5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AEE62D9" w14:textId="77777777" w:rsidR="003E00E3" w:rsidRDefault="003E00E3" w:rsidP="00100BD5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1F1DC1D" w14:textId="57850E74" w:rsidR="005F2250" w:rsidRDefault="00DD1795" w:rsidP="00840888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 xml:space="preserve">Real Time Charting – Pre Treatment </w:t>
      </w:r>
      <w:r w:rsidR="00D938A5">
        <w:rPr>
          <w:rFonts w:ascii="Verdana" w:eastAsia="Verdana" w:hAnsi="Verdana" w:cs="Verdana"/>
          <w:b/>
          <w:bCs/>
          <w:color w:val="323130"/>
        </w:rPr>
        <w:t>T</w:t>
      </w:r>
      <w:r>
        <w:rPr>
          <w:rFonts w:ascii="Verdana" w:eastAsia="Verdana" w:hAnsi="Verdana" w:cs="Verdana"/>
          <w:b/>
          <w:bCs/>
          <w:color w:val="323130"/>
        </w:rPr>
        <w:t>ab – Primary Access Assessment</w:t>
      </w:r>
    </w:p>
    <w:p w14:paraId="3F5C1826" w14:textId="234142ED" w:rsidR="006F6393" w:rsidRPr="003E00E3" w:rsidRDefault="007A0AA9" w:rsidP="003E00E3">
      <w:pPr>
        <w:pStyle w:val="ListParagraph"/>
        <w:numPr>
          <w:ilvl w:val="0"/>
          <w:numId w:val="32"/>
        </w:numPr>
        <w:tabs>
          <w:tab w:val="left" w:pos="1530"/>
        </w:tabs>
        <w:ind w:left="1440"/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We have</w:t>
      </w:r>
      <w:r w:rsidR="003E00E3" w:rsidRPr="003E00E3">
        <w:rPr>
          <w:rFonts w:ascii="Verdana" w:eastAsia="Verdana" w:hAnsi="Verdana" w:cs="Verdana"/>
          <w:color w:val="323130"/>
        </w:rPr>
        <w:t xml:space="preserve"> introduced three distinct dressing options for selection during CVC dressing changes</w:t>
      </w:r>
      <w:r w:rsidR="003E00E3">
        <w:rPr>
          <w:rFonts w:ascii="Verdana" w:eastAsia="Verdana" w:hAnsi="Verdana" w:cs="Verdana"/>
          <w:color w:val="323130"/>
        </w:rPr>
        <w:t>.</w:t>
      </w:r>
    </w:p>
    <w:p w14:paraId="2A48FA62" w14:textId="77777777" w:rsidR="003E00E3" w:rsidRDefault="003E00E3" w:rsidP="003E00E3">
      <w:pPr>
        <w:pStyle w:val="ListParagraph"/>
        <w:tabs>
          <w:tab w:val="left" w:pos="1530"/>
        </w:tabs>
        <w:ind w:left="1440"/>
        <w:rPr>
          <w:rFonts w:ascii="Verdana" w:eastAsia="Verdana" w:hAnsi="Verdana" w:cs="Verdana"/>
          <w:b/>
          <w:bCs/>
          <w:color w:val="323130"/>
        </w:rPr>
      </w:pPr>
    </w:p>
    <w:p w14:paraId="54F874B8" w14:textId="5B533009" w:rsidR="006F6393" w:rsidRDefault="00E2787A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2166C2CE" wp14:editId="7BA52B8D">
            <wp:extent cx="3368332" cy="2339543"/>
            <wp:effectExtent l="0" t="0" r="3810" b="3810"/>
            <wp:docPr id="17121711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7119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23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D9970" w14:textId="77777777" w:rsidR="006F6393" w:rsidRDefault="006F6393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D36D099" w14:textId="77777777" w:rsidR="006F6393" w:rsidRDefault="006F6393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FA7D2CF" w14:textId="77777777" w:rsidR="00DF5E6E" w:rsidRDefault="00DF5E6E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55D03C66" w14:textId="77777777" w:rsidR="00DF5E6E" w:rsidRDefault="00DF5E6E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3750AE6" w14:textId="77777777" w:rsidR="00DF5E6E" w:rsidRDefault="00DF5E6E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312A3FA" w14:textId="77777777" w:rsidR="00DF5E6E" w:rsidRDefault="00DF5E6E" w:rsidP="005F2250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769400B" w14:textId="77777777" w:rsidR="00E2787A" w:rsidRPr="00D938A5" w:rsidRDefault="00E2787A" w:rsidP="00E2787A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A7F5B99" w14:textId="2688562D" w:rsidR="00D938A5" w:rsidRDefault="00D938A5" w:rsidP="00D938A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lastRenderedPageBreak/>
        <w:t>Dialysis Access</w:t>
      </w:r>
    </w:p>
    <w:p w14:paraId="36449CF6" w14:textId="041ED829" w:rsidR="00E2787A" w:rsidRPr="00E2787A" w:rsidRDefault="007A0AA9" w:rsidP="00E2787A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We have</w:t>
      </w:r>
      <w:r w:rsidR="003E00E3">
        <w:rPr>
          <w:rFonts w:ascii="Verdana" w:eastAsia="Verdana" w:hAnsi="Verdana" w:cs="Verdana"/>
          <w:color w:val="323130"/>
        </w:rPr>
        <w:t xml:space="preserve"> removed “</w:t>
      </w:r>
      <w:r w:rsidR="00E2787A">
        <w:rPr>
          <w:rFonts w:ascii="Verdana" w:eastAsia="Verdana" w:hAnsi="Verdana" w:cs="Verdana"/>
          <w:color w:val="323130"/>
        </w:rPr>
        <w:t xml:space="preserve">HD </w:t>
      </w:r>
      <w:r w:rsidR="003E00E3">
        <w:rPr>
          <w:rFonts w:ascii="Verdana" w:eastAsia="Verdana" w:hAnsi="Verdana" w:cs="Verdana"/>
          <w:color w:val="323130"/>
        </w:rPr>
        <w:t xml:space="preserve">Catheter </w:t>
      </w:r>
      <w:r w:rsidR="00E2787A">
        <w:rPr>
          <w:rFonts w:ascii="Verdana" w:eastAsia="Verdana" w:hAnsi="Verdana" w:cs="Verdana"/>
          <w:color w:val="323130"/>
        </w:rPr>
        <w:t>Temporary</w:t>
      </w:r>
      <w:r w:rsidR="003E00E3">
        <w:rPr>
          <w:rFonts w:ascii="Verdana" w:eastAsia="Verdana" w:hAnsi="Verdana" w:cs="Verdana"/>
          <w:color w:val="323130"/>
        </w:rPr>
        <w:t>”</w:t>
      </w:r>
      <w:r w:rsidR="00E2787A">
        <w:rPr>
          <w:rFonts w:ascii="Verdana" w:eastAsia="Verdana" w:hAnsi="Verdana" w:cs="Verdana"/>
          <w:color w:val="323130"/>
        </w:rPr>
        <w:t xml:space="preserve"> from drop down list</w:t>
      </w:r>
      <w:r>
        <w:rPr>
          <w:rFonts w:ascii="Verdana" w:eastAsia="Verdana" w:hAnsi="Verdana" w:cs="Verdana"/>
          <w:color w:val="323130"/>
        </w:rPr>
        <w:t xml:space="preserve"> because NKC does not allow temporary CVC</w:t>
      </w:r>
      <w:r w:rsidR="003E00E3">
        <w:rPr>
          <w:rFonts w:ascii="Verdana" w:eastAsia="Verdana" w:hAnsi="Verdana" w:cs="Verdana"/>
          <w:color w:val="323130"/>
        </w:rPr>
        <w:t>.</w:t>
      </w:r>
    </w:p>
    <w:p w14:paraId="78BEADFC" w14:textId="77777777" w:rsidR="00E2787A" w:rsidRPr="00E2787A" w:rsidRDefault="00E2787A" w:rsidP="00E2787A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60DBFC4" w14:textId="57D70C3E" w:rsidR="00E2787A" w:rsidRPr="00D938A5" w:rsidRDefault="00E2787A" w:rsidP="00E2787A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6FFD8109" wp14:editId="6119E295">
            <wp:extent cx="3574090" cy="2225233"/>
            <wp:effectExtent l="0" t="0" r="7620" b="3810"/>
            <wp:docPr id="9422918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9188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4090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9DAC" w14:textId="77777777" w:rsidR="00A233E4" w:rsidRDefault="00A233E4" w:rsidP="00A233E4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31CB5E77" w14:textId="77777777" w:rsidR="00473D4A" w:rsidRDefault="00473D4A" w:rsidP="00A233E4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5E884E7" w14:textId="77777777" w:rsidR="00DF5E6E" w:rsidRDefault="00DF5E6E" w:rsidP="00A233E4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57AA2BB" w14:textId="77777777" w:rsidR="00473D4A" w:rsidRDefault="00473D4A" w:rsidP="00473D4A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RTC – Medication Tab Error</w:t>
      </w:r>
    </w:p>
    <w:p w14:paraId="1CC1A180" w14:textId="77777777" w:rsidR="00473D4A" w:rsidRPr="00D938A5" w:rsidRDefault="00473D4A" w:rsidP="00473D4A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Renvio fixed the issue where some facilities were receiving an error message on Medication tab in RTC.</w:t>
      </w:r>
    </w:p>
    <w:p w14:paraId="43409EBB" w14:textId="77777777" w:rsidR="00473D4A" w:rsidRDefault="00473D4A" w:rsidP="00A233E4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2B664E4" w14:textId="77777777" w:rsidR="00DF5E6E" w:rsidRDefault="00DF5E6E" w:rsidP="00A233E4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EF2896D" w14:textId="77777777" w:rsidR="00473D4A" w:rsidRDefault="00473D4A" w:rsidP="00A233E4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2BA2265" w14:textId="3C0417E0" w:rsidR="005F2250" w:rsidRDefault="00E2787A" w:rsidP="00E2787A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 xml:space="preserve">Treatments – Visit Management – Treatment Type -Missed Treatment/Hospitalization </w:t>
      </w:r>
    </w:p>
    <w:p w14:paraId="2B0DC8C7" w14:textId="57B292C2" w:rsidR="00E2787A" w:rsidRDefault="00E2787A" w:rsidP="00E2787A">
      <w:pPr>
        <w:pStyle w:val="ListParagraph"/>
        <w:numPr>
          <w:ilvl w:val="1"/>
          <w:numId w:val="24"/>
        </w:numPr>
        <w:contextualSpacing w:val="0"/>
        <w:rPr>
          <w:rFonts w:ascii="Verdana" w:eastAsia="Verdana" w:hAnsi="Verdana" w:cs="Verdana"/>
          <w:color w:val="323130"/>
        </w:rPr>
      </w:pPr>
      <w:r w:rsidRPr="00E2787A">
        <w:rPr>
          <w:rFonts w:ascii="Verdana" w:eastAsia="Verdana" w:hAnsi="Verdana" w:cs="Verdana"/>
          <w:color w:val="323130"/>
        </w:rPr>
        <w:t>Renvio</w:t>
      </w:r>
      <w:r w:rsidR="003E00E3">
        <w:rPr>
          <w:rFonts w:ascii="Verdana" w:eastAsia="Verdana" w:hAnsi="Verdana" w:cs="Verdana"/>
          <w:color w:val="323130"/>
        </w:rPr>
        <w:t xml:space="preserve"> has</w:t>
      </w:r>
      <w:r w:rsidRPr="00E2787A">
        <w:rPr>
          <w:rFonts w:ascii="Verdana" w:eastAsia="Verdana" w:hAnsi="Verdana" w:cs="Verdana"/>
          <w:color w:val="323130"/>
        </w:rPr>
        <w:t xml:space="preserve"> added </w:t>
      </w:r>
      <w:r w:rsidR="003E00E3">
        <w:rPr>
          <w:rFonts w:ascii="Verdana" w:eastAsia="Verdana" w:hAnsi="Verdana" w:cs="Verdana"/>
          <w:color w:val="323130"/>
        </w:rPr>
        <w:t>Treatment Su</w:t>
      </w:r>
      <w:r w:rsidR="00473D4A">
        <w:rPr>
          <w:rFonts w:ascii="Verdana" w:eastAsia="Verdana" w:hAnsi="Verdana" w:cs="Verdana"/>
          <w:color w:val="323130"/>
        </w:rPr>
        <w:t>b</w:t>
      </w:r>
      <w:r w:rsidR="003E00E3">
        <w:rPr>
          <w:rFonts w:ascii="Verdana" w:eastAsia="Verdana" w:hAnsi="Verdana" w:cs="Verdana"/>
          <w:color w:val="323130"/>
        </w:rPr>
        <w:t xml:space="preserve"> Type Hospitalization </w:t>
      </w:r>
      <w:r w:rsidRPr="00E2787A">
        <w:rPr>
          <w:rFonts w:ascii="Verdana" w:eastAsia="Verdana" w:hAnsi="Verdana" w:cs="Verdana"/>
          <w:color w:val="323130"/>
        </w:rPr>
        <w:t>option for Missed Treatment</w:t>
      </w:r>
      <w:r w:rsidR="003E00E3">
        <w:rPr>
          <w:rFonts w:ascii="Verdana" w:eastAsia="Verdana" w:hAnsi="Verdana" w:cs="Verdana"/>
          <w:color w:val="323130"/>
        </w:rPr>
        <w:t>.</w:t>
      </w:r>
    </w:p>
    <w:p w14:paraId="479F4057" w14:textId="314F7CCC" w:rsidR="005F2250" w:rsidRDefault="005F2250" w:rsidP="0052728D">
      <w:pPr>
        <w:ind w:left="810"/>
        <w:rPr>
          <w:rFonts w:ascii="Verdana" w:eastAsia="Verdana" w:hAnsi="Verdana" w:cs="Verdana"/>
          <w:b/>
          <w:bCs/>
          <w:color w:val="323130"/>
        </w:rPr>
      </w:pPr>
    </w:p>
    <w:p w14:paraId="644135D6" w14:textId="77777777" w:rsidR="00DF5E6E" w:rsidRPr="00DF5E6E" w:rsidRDefault="00DF5E6E" w:rsidP="00DF5E6E">
      <w:pPr>
        <w:ind w:left="806"/>
        <w:contextualSpacing/>
        <w:rPr>
          <w:rFonts w:ascii="Verdana" w:eastAsia="Verdana" w:hAnsi="Verdana" w:cs="Verdana"/>
          <w:b/>
          <w:bCs/>
          <w:color w:val="323130"/>
          <w:sz w:val="16"/>
          <w:szCs w:val="16"/>
        </w:rPr>
      </w:pPr>
    </w:p>
    <w:p w14:paraId="12159AF9" w14:textId="155D62B1" w:rsidR="00840888" w:rsidRDefault="00225D6C" w:rsidP="00840888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Patient Portal-Treatment Summary- Add High/Low BP</w:t>
      </w:r>
    </w:p>
    <w:p w14:paraId="61E70F68" w14:textId="2857A563" w:rsidR="00840888" w:rsidRPr="00DF5E6E" w:rsidRDefault="00225D6C" w:rsidP="00840888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When treatments are recorded in RTC, Renvio pull the High and Low BP from the treatment into Treatment History and various downstream reports (i.e. BP trends).</w:t>
      </w:r>
    </w:p>
    <w:p w14:paraId="5A2A7FDA" w14:textId="77777777" w:rsidR="00DF5E6E" w:rsidRPr="00225D6C" w:rsidRDefault="00DF5E6E" w:rsidP="00DF5E6E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7846F786" w14:textId="2B948859" w:rsidR="00840888" w:rsidRDefault="00225D6C" w:rsidP="007D6E67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 w:rsidRPr="00225D6C">
        <w:rPr>
          <w:rFonts w:ascii="Verdana" w:eastAsia="Verdana" w:hAnsi="Verdana" w:cs="Verdana"/>
          <w:color w:val="323130"/>
        </w:rPr>
        <w:t xml:space="preserve">When treatments are received from Home Hemodialysis patients (such as </w:t>
      </w:r>
      <w:proofErr w:type="spellStart"/>
      <w:r w:rsidRPr="00225D6C">
        <w:rPr>
          <w:rFonts w:ascii="Verdana" w:eastAsia="Verdana" w:hAnsi="Verdana" w:cs="Verdana"/>
          <w:color w:val="323130"/>
        </w:rPr>
        <w:t>NxStage</w:t>
      </w:r>
      <w:proofErr w:type="spellEnd"/>
      <w:r w:rsidRPr="00225D6C">
        <w:rPr>
          <w:rFonts w:ascii="Verdana" w:eastAsia="Verdana" w:hAnsi="Verdana" w:cs="Verdana"/>
          <w:color w:val="323130"/>
        </w:rPr>
        <w:t xml:space="preserve"> machines), </w:t>
      </w:r>
      <w:proofErr w:type="spellStart"/>
      <w:r w:rsidRPr="00225D6C">
        <w:rPr>
          <w:rFonts w:ascii="Verdana" w:eastAsia="Verdana" w:hAnsi="Verdana" w:cs="Verdana"/>
          <w:color w:val="323130"/>
        </w:rPr>
        <w:t>Renvio</w:t>
      </w:r>
      <w:proofErr w:type="spellEnd"/>
      <w:r w:rsidRPr="00225D6C">
        <w:rPr>
          <w:rFonts w:ascii="Verdana" w:eastAsia="Verdana" w:hAnsi="Verdana" w:cs="Verdana"/>
          <w:color w:val="323130"/>
        </w:rPr>
        <w:t xml:space="preserve"> does not show the High and Low BP values. Renvio have added these fields to the following places. </w:t>
      </w:r>
    </w:p>
    <w:p w14:paraId="2573F8B1" w14:textId="77777777" w:rsidR="003056DD" w:rsidRDefault="003056DD" w:rsidP="003056DD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4237028E" w14:textId="134EB64A" w:rsidR="00225D6C" w:rsidRPr="003056DD" w:rsidRDefault="003056DD" w:rsidP="003056DD">
      <w:pPr>
        <w:pStyle w:val="ListParagraph"/>
        <w:numPr>
          <w:ilvl w:val="3"/>
          <w:numId w:val="24"/>
        </w:numPr>
        <w:rPr>
          <w:rFonts w:ascii="Verdana" w:eastAsia="Verdana" w:hAnsi="Verdana" w:cs="Verdana"/>
          <w:color w:val="323130"/>
        </w:rPr>
      </w:pPr>
      <w:r w:rsidRPr="003056DD">
        <w:rPr>
          <w:rFonts w:ascii="Verdana" w:eastAsia="Verdana" w:hAnsi="Verdana" w:cs="Verdana"/>
          <w:b/>
          <w:bCs/>
          <w:color w:val="323130"/>
        </w:rPr>
        <w:t>Visit Managements HH</w:t>
      </w:r>
      <w:r w:rsidRPr="003056DD">
        <w:rPr>
          <w:rFonts w:ascii="Verdana" w:eastAsia="Verdana" w:hAnsi="Verdana" w:cs="Verdana"/>
          <w:color w:val="323130"/>
        </w:rPr>
        <w:t xml:space="preserve"> – The Patient Portal Tx Summary Tab will now show Run High BP and Run Low BP.</w:t>
      </w:r>
    </w:p>
    <w:p w14:paraId="4377874F" w14:textId="17E6EF78" w:rsidR="003056DD" w:rsidRDefault="003056DD" w:rsidP="003056DD">
      <w:pPr>
        <w:pStyle w:val="ListParagraph"/>
        <w:ind w:left="2880"/>
        <w:rPr>
          <w:rFonts w:ascii="Verdana" w:eastAsia="Verdana" w:hAnsi="Verdana" w:cs="Verdana"/>
          <w:color w:val="323130"/>
        </w:rPr>
      </w:pPr>
      <w:r>
        <w:rPr>
          <w:noProof/>
        </w:rPr>
        <w:lastRenderedPageBreak/>
        <w:drawing>
          <wp:inline distT="0" distB="0" distL="0" distR="0" wp14:anchorId="117D843F" wp14:editId="456B027D">
            <wp:extent cx="2971800" cy="2561897"/>
            <wp:effectExtent l="0" t="0" r="0" b="0"/>
            <wp:docPr id="2066622278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22278" name="Picture 1" descr="A screenshot of a medical repor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73099" cy="256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0FCA" w14:textId="77777777" w:rsidR="00473D4A" w:rsidRDefault="00473D4A" w:rsidP="003056DD">
      <w:pPr>
        <w:pStyle w:val="ListParagraph"/>
        <w:ind w:left="2880"/>
        <w:rPr>
          <w:rFonts w:ascii="Verdana" w:eastAsia="Verdana" w:hAnsi="Verdana" w:cs="Verdana"/>
          <w:color w:val="323130"/>
        </w:rPr>
      </w:pPr>
    </w:p>
    <w:p w14:paraId="674CBA68" w14:textId="77777777" w:rsidR="00473D4A" w:rsidRDefault="00473D4A" w:rsidP="003056DD">
      <w:pPr>
        <w:pStyle w:val="ListParagraph"/>
        <w:ind w:left="2880"/>
        <w:rPr>
          <w:rFonts w:ascii="Verdana" w:eastAsia="Verdana" w:hAnsi="Verdana" w:cs="Verdana"/>
          <w:color w:val="323130"/>
        </w:rPr>
      </w:pPr>
    </w:p>
    <w:p w14:paraId="12712D17" w14:textId="6DCFA8E0" w:rsidR="003056DD" w:rsidRDefault="003056DD" w:rsidP="003056DD">
      <w:pPr>
        <w:pStyle w:val="ListParagraph"/>
        <w:numPr>
          <w:ilvl w:val="3"/>
          <w:numId w:val="24"/>
        </w:numPr>
        <w:rPr>
          <w:rFonts w:ascii="Verdana" w:eastAsia="Verdana" w:hAnsi="Verdana" w:cs="Verdana"/>
          <w:color w:val="323130"/>
        </w:rPr>
      </w:pPr>
      <w:r w:rsidRPr="003056DD">
        <w:rPr>
          <w:rFonts w:ascii="Verdana" w:eastAsia="Verdana" w:hAnsi="Verdana" w:cs="Verdana"/>
          <w:b/>
          <w:bCs/>
          <w:color w:val="323130"/>
        </w:rPr>
        <w:t>Treatment History</w:t>
      </w:r>
      <w:r>
        <w:rPr>
          <w:rFonts w:ascii="Verdana" w:eastAsia="Verdana" w:hAnsi="Verdana" w:cs="Verdana"/>
          <w:color w:val="323130"/>
        </w:rPr>
        <w:t xml:space="preserve"> will also be populated with these values.</w:t>
      </w:r>
    </w:p>
    <w:p w14:paraId="41D4E977" w14:textId="4C90B2B9" w:rsidR="003056DD" w:rsidRDefault="003056DD" w:rsidP="003056DD">
      <w:pPr>
        <w:pStyle w:val="ListParagraph"/>
        <w:ind w:left="2880"/>
        <w:rPr>
          <w:rFonts w:ascii="Verdana" w:eastAsia="Verdana" w:hAnsi="Verdana" w:cs="Verdana"/>
          <w:color w:val="323130"/>
        </w:rPr>
      </w:pPr>
      <w:r>
        <w:rPr>
          <w:noProof/>
        </w:rPr>
        <w:drawing>
          <wp:inline distT="0" distB="0" distL="0" distR="0" wp14:anchorId="66253E05" wp14:editId="6C627CB4">
            <wp:extent cx="3686175" cy="1335696"/>
            <wp:effectExtent l="0" t="0" r="0" b="0"/>
            <wp:docPr id="5153817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8173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6002" cy="133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214E4" w14:textId="77777777" w:rsidR="003056DD" w:rsidRDefault="003056DD" w:rsidP="003056DD">
      <w:pPr>
        <w:pStyle w:val="ListParagraph"/>
        <w:ind w:left="2880"/>
        <w:rPr>
          <w:rFonts w:ascii="Verdana" w:eastAsia="Verdana" w:hAnsi="Verdana" w:cs="Verdana"/>
          <w:color w:val="323130"/>
        </w:rPr>
      </w:pPr>
    </w:p>
    <w:p w14:paraId="1E3465E5" w14:textId="288CEFAE" w:rsidR="003056DD" w:rsidRPr="003056DD" w:rsidRDefault="003056DD" w:rsidP="003056DD">
      <w:pPr>
        <w:pStyle w:val="ListParagraph"/>
        <w:numPr>
          <w:ilvl w:val="3"/>
          <w:numId w:val="24"/>
        </w:numPr>
        <w:rPr>
          <w:rFonts w:ascii="Verdana" w:eastAsia="Verdana" w:hAnsi="Verdana" w:cs="Verdana"/>
          <w:color w:val="323130"/>
        </w:rPr>
      </w:pPr>
      <w:r w:rsidRPr="005646FE">
        <w:rPr>
          <w:rFonts w:ascii="Verdana" w:eastAsia="Verdana" w:hAnsi="Verdana" w:cs="Verdana"/>
          <w:b/>
          <w:bCs/>
          <w:color w:val="323130"/>
        </w:rPr>
        <w:t>Downstream Report</w:t>
      </w:r>
      <w:r>
        <w:rPr>
          <w:rFonts w:ascii="Verdana" w:eastAsia="Verdana" w:hAnsi="Verdana" w:cs="Verdana"/>
          <w:color w:val="323130"/>
        </w:rPr>
        <w:t xml:space="preserve"> such as BP Trends will also show the values. </w:t>
      </w:r>
    </w:p>
    <w:p w14:paraId="5592BB5A" w14:textId="31530517" w:rsidR="00840888" w:rsidRDefault="003056DD" w:rsidP="00316374">
      <w:pPr>
        <w:pStyle w:val="ListParagraph"/>
        <w:ind w:left="1440" w:firstLine="153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58F71ADF" wp14:editId="464A897A">
            <wp:extent cx="5084840" cy="809625"/>
            <wp:effectExtent l="0" t="0" r="1905" b="0"/>
            <wp:docPr id="352049057" name="Picture 1" descr="A group of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49057" name="Picture 1" descr="A group of text on a white backgroun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3817" cy="81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797F2" w14:textId="77777777" w:rsidR="003056DD" w:rsidRDefault="003056DD" w:rsidP="00840888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1A77A45" w14:textId="6EFCD453" w:rsidR="00B61B3E" w:rsidRDefault="00B61B3E" w:rsidP="0050738D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 xml:space="preserve">Patient </w:t>
      </w:r>
      <w:r w:rsidR="003056DD">
        <w:rPr>
          <w:rFonts w:ascii="Verdana" w:eastAsia="Verdana" w:hAnsi="Verdana" w:cs="Verdana"/>
          <w:b/>
          <w:bCs/>
          <w:color w:val="323130"/>
        </w:rPr>
        <w:t>Header Comments Not Appearing on All Screens</w:t>
      </w:r>
    </w:p>
    <w:p w14:paraId="7795CC3B" w14:textId="359A6EFA" w:rsidR="00B61B3E" w:rsidRPr="00DF5E6E" w:rsidRDefault="007A0AA9" w:rsidP="00742F8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7A0AA9">
        <w:rPr>
          <w:rFonts w:ascii="Verdana" w:eastAsia="Verdana" w:hAnsi="Verdana" w:cs="Verdana"/>
          <w:color w:val="323130"/>
        </w:rPr>
        <w:t xml:space="preserve">In Clarity, we use the Patient Identifier Comments in the header of Clarity screen to identify patients who require Hep B isolation. </w:t>
      </w:r>
      <w:r w:rsidR="003056DD" w:rsidRPr="007A0AA9">
        <w:rPr>
          <w:rFonts w:ascii="Verdana" w:eastAsia="Verdana" w:hAnsi="Verdana" w:cs="Verdana"/>
          <w:color w:val="323130"/>
        </w:rPr>
        <w:t>There was a bug where some pages did not display this value.</w:t>
      </w:r>
    </w:p>
    <w:p w14:paraId="732D4282" w14:textId="77777777" w:rsidR="00DF5E6E" w:rsidRPr="007A0AA9" w:rsidRDefault="00DF5E6E" w:rsidP="00DF5E6E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59606662" w14:textId="0E690BF8" w:rsidR="003056DD" w:rsidRPr="00B61B3E" w:rsidRDefault="003056DD" w:rsidP="00B61B3E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Renvio </w:t>
      </w:r>
      <w:r w:rsidR="00473D4A">
        <w:rPr>
          <w:rFonts w:ascii="Verdana" w:eastAsia="Verdana" w:hAnsi="Verdana" w:cs="Verdana"/>
          <w:color w:val="323130"/>
        </w:rPr>
        <w:t xml:space="preserve">has </w:t>
      </w:r>
      <w:r w:rsidR="005646FE">
        <w:rPr>
          <w:rFonts w:ascii="Verdana" w:eastAsia="Verdana" w:hAnsi="Verdana" w:cs="Verdana"/>
          <w:color w:val="323130"/>
        </w:rPr>
        <w:t>fixed the issue. It can be entered under Registration&gt;General Information&gt;Patient Identifier. Comments should appear on the header of all Clarity pages.</w:t>
      </w:r>
    </w:p>
    <w:p w14:paraId="4028630A" w14:textId="6DEB626F" w:rsidR="00B61B3E" w:rsidRDefault="003056DD" w:rsidP="00B61B3E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lastRenderedPageBreak/>
        <w:drawing>
          <wp:inline distT="0" distB="0" distL="0" distR="0" wp14:anchorId="7A2C34E1" wp14:editId="7B154787">
            <wp:extent cx="5027490" cy="1095375"/>
            <wp:effectExtent l="0" t="0" r="1905" b="0"/>
            <wp:docPr id="486447052" name="Picture 1" descr="A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47052" name="Picture 1" descr="A black line on a white background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995" cy="109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18C9" w14:textId="77777777" w:rsidR="005646FE" w:rsidRDefault="005646FE" w:rsidP="00B61B3E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3A419AA" w14:textId="77777777" w:rsidR="00473D4A" w:rsidRDefault="00473D4A" w:rsidP="00B61B3E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7E727FD6" w14:textId="4E5D2A40" w:rsidR="00473D4A" w:rsidRDefault="00473D4A" w:rsidP="0052728D">
      <w:pPr>
        <w:pStyle w:val="ListParagraph"/>
        <w:numPr>
          <w:ilvl w:val="0"/>
          <w:numId w:val="24"/>
        </w:numPr>
        <w:tabs>
          <w:tab w:val="left" w:pos="810"/>
        </w:tabs>
        <w:rPr>
          <w:rFonts w:ascii="Verdana" w:eastAsia="Verdana" w:hAnsi="Verdana" w:cs="Verdana"/>
          <w:b/>
          <w:bCs/>
          <w:color w:val="323130"/>
        </w:rPr>
      </w:pPr>
      <w:r w:rsidRPr="00D938A5">
        <w:rPr>
          <w:rFonts w:ascii="Verdana" w:eastAsia="Verdana" w:hAnsi="Verdana" w:cs="Verdana"/>
          <w:b/>
          <w:bCs/>
          <w:color w:val="323130"/>
        </w:rPr>
        <w:t>Clinic History Er</w:t>
      </w:r>
      <w:r w:rsidR="007A0AA9">
        <w:rPr>
          <w:rFonts w:ascii="Verdana" w:eastAsia="Verdana" w:hAnsi="Verdana" w:cs="Verdana"/>
          <w:b/>
          <w:bCs/>
          <w:color w:val="323130"/>
        </w:rPr>
        <w:t>r</w:t>
      </w:r>
      <w:r w:rsidRPr="00D938A5">
        <w:rPr>
          <w:rFonts w:ascii="Verdana" w:eastAsia="Verdana" w:hAnsi="Verdana" w:cs="Verdana"/>
          <w:b/>
          <w:bCs/>
          <w:color w:val="323130"/>
        </w:rPr>
        <w:t>or</w:t>
      </w:r>
    </w:p>
    <w:p w14:paraId="099F2B0F" w14:textId="265C150F" w:rsidR="00473D4A" w:rsidRDefault="00473D4A" w:rsidP="00316374">
      <w:pPr>
        <w:pStyle w:val="ListParagraph"/>
        <w:numPr>
          <w:ilvl w:val="1"/>
          <w:numId w:val="24"/>
        </w:numPr>
        <w:tabs>
          <w:tab w:val="left" w:pos="1530"/>
        </w:tabs>
        <w:rPr>
          <w:rFonts w:ascii="Verdana" w:eastAsia="Verdana" w:hAnsi="Verdana" w:cs="Verdana"/>
          <w:color w:val="323130"/>
        </w:rPr>
      </w:pPr>
      <w:r w:rsidRPr="00D938A5">
        <w:rPr>
          <w:rFonts w:ascii="Verdana" w:eastAsia="Verdana" w:hAnsi="Verdana" w:cs="Verdana"/>
          <w:color w:val="323130"/>
        </w:rPr>
        <w:t xml:space="preserve">Renvio </w:t>
      </w:r>
      <w:r>
        <w:rPr>
          <w:rFonts w:ascii="Verdana" w:eastAsia="Verdana" w:hAnsi="Verdana" w:cs="Verdana"/>
          <w:color w:val="323130"/>
        </w:rPr>
        <w:t xml:space="preserve">has </w:t>
      </w:r>
      <w:r w:rsidRPr="00D938A5">
        <w:rPr>
          <w:rFonts w:ascii="Verdana" w:eastAsia="Verdana" w:hAnsi="Verdana" w:cs="Verdana"/>
          <w:color w:val="323130"/>
        </w:rPr>
        <w:t>fixed an issue in Registration&gt;Patient Clinic History. Staff would receive an error unless the Clinic History included a Network Event.</w:t>
      </w:r>
    </w:p>
    <w:p w14:paraId="485BDDAA" w14:textId="77777777" w:rsidR="00473D4A" w:rsidRDefault="00473D4A" w:rsidP="00473D4A">
      <w:pPr>
        <w:pStyle w:val="ListParagraph"/>
        <w:rPr>
          <w:rFonts w:ascii="Verdana" w:eastAsia="Verdana" w:hAnsi="Verdana" w:cs="Verdana"/>
          <w:color w:val="323130"/>
        </w:rPr>
      </w:pPr>
    </w:p>
    <w:p w14:paraId="1D324943" w14:textId="77777777" w:rsidR="00DF5E6E" w:rsidRDefault="00DF5E6E" w:rsidP="00473D4A">
      <w:pPr>
        <w:pStyle w:val="ListParagraph"/>
        <w:rPr>
          <w:rFonts w:ascii="Verdana" w:eastAsia="Verdana" w:hAnsi="Verdana" w:cs="Verdana"/>
          <w:color w:val="323130"/>
        </w:rPr>
      </w:pPr>
    </w:p>
    <w:p w14:paraId="11276D56" w14:textId="77777777" w:rsidR="00473D4A" w:rsidRDefault="00473D4A" w:rsidP="00473D4A">
      <w:pPr>
        <w:pStyle w:val="ListParagraph"/>
        <w:rPr>
          <w:rFonts w:ascii="Verdana" w:eastAsia="Verdana" w:hAnsi="Verdana" w:cs="Verdana"/>
          <w:color w:val="323130"/>
        </w:rPr>
      </w:pPr>
    </w:p>
    <w:p w14:paraId="1F86D95F" w14:textId="120AEE12" w:rsidR="00473D4A" w:rsidRPr="00473D4A" w:rsidRDefault="00473D4A" w:rsidP="00316374">
      <w:pPr>
        <w:pStyle w:val="ListParagraph"/>
        <w:numPr>
          <w:ilvl w:val="0"/>
          <w:numId w:val="24"/>
        </w:numPr>
        <w:tabs>
          <w:tab w:val="left" w:pos="810"/>
        </w:tabs>
        <w:rPr>
          <w:rFonts w:ascii="Verdana" w:eastAsia="Verdana" w:hAnsi="Verdana" w:cs="Verdana"/>
          <w:b/>
          <w:bCs/>
          <w:color w:val="323130"/>
        </w:rPr>
      </w:pPr>
      <w:r w:rsidRPr="00473D4A">
        <w:rPr>
          <w:rFonts w:ascii="Verdana" w:eastAsia="Verdana" w:hAnsi="Verdana" w:cs="Verdana"/>
          <w:b/>
          <w:bCs/>
          <w:color w:val="323130"/>
        </w:rPr>
        <w:t>EQRS</w:t>
      </w:r>
    </w:p>
    <w:p w14:paraId="4C0FB7CC" w14:textId="0D35AAA1" w:rsidR="00473D4A" w:rsidRPr="00473D4A" w:rsidRDefault="00473D4A" w:rsidP="00473D4A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Renvio has fixed an issue in the EQRS Patient Submission queue where the filtering by clinic was not working. Now if you filter by a specific clinic, only patients in that clinic will appear.</w:t>
      </w:r>
    </w:p>
    <w:p w14:paraId="6F098008" w14:textId="77777777" w:rsidR="005F2250" w:rsidRDefault="005F2250" w:rsidP="00840888">
      <w:pPr>
        <w:ind w:left="360"/>
        <w:rPr>
          <w:rFonts w:ascii="Verdana" w:eastAsia="Verdana" w:hAnsi="Verdana" w:cs="Verdana"/>
          <w:b/>
          <w:bCs/>
          <w:color w:val="323130"/>
        </w:rPr>
      </w:pPr>
    </w:p>
    <w:p w14:paraId="5A0D4D5C" w14:textId="77777777" w:rsidR="00DF5E6E" w:rsidRDefault="00DF5E6E" w:rsidP="00840888">
      <w:pPr>
        <w:ind w:left="360"/>
        <w:rPr>
          <w:rFonts w:ascii="Verdana" w:eastAsia="Verdana" w:hAnsi="Verdana" w:cs="Verdana"/>
          <w:b/>
          <w:bCs/>
          <w:color w:val="323130"/>
        </w:rPr>
      </w:pPr>
    </w:p>
    <w:p w14:paraId="3719F2BD" w14:textId="02C59423" w:rsidR="00840888" w:rsidRDefault="005646FE" w:rsidP="00316374">
      <w:pPr>
        <w:pStyle w:val="ListParagraph"/>
        <w:numPr>
          <w:ilvl w:val="0"/>
          <w:numId w:val="24"/>
        </w:numPr>
        <w:tabs>
          <w:tab w:val="left" w:pos="630"/>
          <w:tab w:val="left" w:pos="900"/>
        </w:tabs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Adobe Extension URL Issue</w:t>
      </w:r>
    </w:p>
    <w:p w14:paraId="75539BFA" w14:textId="45520BB0" w:rsidR="00840888" w:rsidRDefault="005646FE" w:rsidP="00840888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Renvio </w:t>
      </w:r>
      <w:r w:rsidR="00473D4A">
        <w:rPr>
          <w:rFonts w:ascii="Verdana" w:eastAsia="Verdana" w:hAnsi="Verdana" w:cs="Verdana"/>
          <w:color w:val="323130"/>
        </w:rPr>
        <w:t xml:space="preserve">has </w:t>
      </w:r>
      <w:r>
        <w:rPr>
          <w:rFonts w:ascii="Verdana" w:eastAsia="Verdana" w:hAnsi="Verdana" w:cs="Verdana"/>
          <w:color w:val="323130"/>
        </w:rPr>
        <w:t xml:space="preserve">fixed </w:t>
      </w:r>
      <w:r w:rsidR="00473D4A">
        <w:rPr>
          <w:rFonts w:ascii="Verdana" w:eastAsia="Verdana" w:hAnsi="Verdana" w:cs="Verdana"/>
          <w:color w:val="323130"/>
        </w:rPr>
        <w:t>an</w:t>
      </w:r>
      <w:r>
        <w:rPr>
          <w:rFonts w:ascii="Verdana" w:eastAsia="Verdana" w:hAnsi="Verdana" w:cs="Verdana"/>
          <w:color w:val="323130"/>
        </w:rPr>
        <w:t xml:space="preserve"> issue caused by Adobe Extension that can be installed in user’s browser. The issue was not allowing reports in Organization Management to run as expected due to URL being </w:t>
      </w:r>
      <w:r w:rsidR="00D938A5">
        <w:rPr>
          <w:rFonts w:ascii="Verdana" w:eastAsia="Verdana" w:hAnsi="Verdana" w:cs="Verdana"/>
          <w:color w:val="323130"/>
        </w:rPr>
        <w:t>accessed twice. A modification to Organization Management has been made so the URL for report can be read multiple times.</w:t>
      </w:r>
    </w:p>
    <w:p w14:paraId="01430E07" w14:textId="77777777" w:rsidR="00A233E4" w:rsidRDefault="00A233E4" w:rsidP="00A233E4">
      <w:pPr>
        <w:rPr>
          <w:rFonts w:ascii="Verdana" w:eastAsia="Verdana" w:hAnsi="Verdana" w:cs="Verdana"/>
          <w:color w:val="323130"/>
        </w:rPr>
      </w:pPr>
    </w:p>
    <w:p w14:paraId="77ED6398" w14:textId="3C52CDB6" w:rsidR="0074621F" w:rsidRDefault="0074621F" w:rsidP="0074621F">
      <w:pPr>
        <w:ind w:left="1080"/>
        <w:rPr>
          <w:rFonts w:ascii="Verdana" w:eastAsia="Verdana" w:hAnsi="Verdana" w:cs="Verdana"/>
          <w:b/>
          <w:bCs/>
          <w:color w:val="323130"/>
        </w:rPr>
      </w:pPr>
    </w:p>
    <w:p w14:paraId="6CB24927" w14:textId="77777777" w:rsidR="00473D4A" w:rsidRDefault="00473D4A" w:rsidP="0074621F">
      <w:pPr>
        <w:ind w:left="1080"/>
        <w:rPr>
          <w:rFonts w:ascii="Verdana" w:eastAsia="Verdana" w:hAnsi="Verdana" w:cs="Verdana"/>
          <w:b/>
          <w:bCs/>
          <w:color w:val="323130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D04E2" w:rsidRPr="00556BC4" w14:paraId="6B5D77A3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463B489D" w14:textId="77777777" w:rsidR="005D04E2" w:rsidRPr="005D04E2" w:rsidRDefault="005D04E2" w:rsidP="005D04E2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81564D" w:rsidRPr="00556BC4" w14:paraId="6CCF65D3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600CF993" w14:textId="77777777" w:rsidR="0081564D" w:rsidRPr="007F0F99" w:rsidRDefault="0081564D" w:rsidP="007F0F99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14DEC" w:rsidRPr="00556BC4" w14:paraId="21547C5E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08C8FB11" w14:textId="4133D6AC" w:rsidR="00E14DEC" w:rsidRPr="00501821" w:rsidRDefault="00E14DEC" w:rsidP="00501821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0704B" w:rsidRPr="00556BC4" w14:paraId="47895B97" w14:textId="77777777" w:rsidTr="00837F67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6F8F4" w14:textId="484627F0" w:rsidR="00E0704B" w:rsidRPr="00556BC4" w:rsidRDefault="00E0704B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Clarity Guides and Tip</w:t>
            </w:r>
            <w:r w:rsidR="00BD7E34">
              <w:rPr>
                <w:rFonts w:ascii="Verdana" w:eastAsia="Verdana" w:hAnsi="Verdana" w:cs="Verdana"/>
                <w:color w:val="2BAFA4"/>
              </w:rPr>
              <w:t xml:space="preserve"> S</w:t>
            </w:r>
            <w:r>
              <w:rPr>
                <w:rFonts w:ascii="Verdana" w:eastAsia="Verdana" w:hAnsi="Verdana" w:cs="Verdana"/>
                <w:color w:val="2BAFA4"/>
              </w:rPr>
              <w:t>heets</w:t>
            </w:r>
            <w:r w:rsidR="00D6363E">
              <w:rPr>
                <w:rFonts w:ascii="Verdana" w:eastAsia="Verdana" w:hAnsi="Verdana" w:cs="Verdana"/>
                <w:color w:val="2BAFA4"/>
              </w:rPr>
              <w:t xml:space="preserve"> – On KNET</w:t>
            </w:r>
          </w:p>
        </w:tc>
      </w:tr>
      <w:tr w:rsidR="00E0704B" w:rsidRPr="00556BC4" w14:paraId="36252132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7B8B9D79" w14:textId="2D14288E" w:rsidR="00E0704B" w:rsidRPr="00556BC4" w:rsidRDefault="00E0704B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767BDC9B" w14:textId="7D1EE1A3" w:rsidR="00BD7E34" w:rsidRPr="004861E7" w:rsidRDefault="00C4790C" w:rsidP="007E468D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FF0000"/>
        </w:rPr>
      </w:pPr>
      <w:r w:rsidRPr="00A376BC">
        <w:rPr>
          <w:rFonts w:ascii="Verdana" w:eastAsia="Verdana" w:hAnsi="Verdana" w:cs="Verdana"/>
          <w:color w:val="323130"/>
        </w:rPr>
        <w:t>Clarity User Guides by Role</w:t>
      </w:r>
      <w:r w:rsidR="00A376BC" w:rsidRPr="00A376BC">
        <w:rPr>
          <w:rFonts w:ascii="Verdana" w:eastAsia="Verdana" w:hAnsi="Verdana" w:cs="Verdana"/>
          <w:color w:val="323130"/>
        </w:rPr>
        <w:t>:</w:t>
      </w:r>
      <w:r w:rsidRPr="00A376BC">
        <w:rPr>
          <w:rFonts w:ascii="Verdana" w:eastAsia="Verdana" w:hAnsi="Verdana" w:cs="Verdana"/>
          <w:color w:val="323130"/>
        </w:rPr>
        <w:t xml:space="preserve"> </w:t>
      </w:r>
      <w:hyperlink r:id="rId19" w:history="1">
        <w:r w:rsidR="00E96CD6">
          <w:rPr>
            <w:rStyle w:val="Hyperlink"/>
          </w:rPr>
          <w:t>K-Net - User Guides by Role (nwkidney.org)</w:t>
        </w:r>
      </w:hyperlink>
    </w:p>
    <w:p w14:paraId="172A369F" w14:textId="22A8D92A" w:rsidR="005746B4" w:rsidRPr="00706205" w:rsidRDefault="00BD7E34" w:rsidP="005746B4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323130"/>
        </w:rPr>
      </w:pPr>
      <w:r w:rsidRPr="00A376BC">
        <w:rPr>
          <w:rFonts w:ascii="Verdana" w:hAnsi="Verdana"/>
        </w:rPr>
        <w:t>Clarity Tip Sheets</w:t>
      </w:r>
      <w:r w:rsidR="00A376BC" w:rsidRPr="00A376BC">
        <w:rPr>
          <w:rFonts w:ascii="Verdana" w:hAnsi="Verdana"/>
        </w:rPr>
        <w:t xml:space="preserve">: </w:t>
      </w:r>
      <w:hyperlink r:id="rId20" w:history="1">
        <w:r w:rsidR="00E96CD6">
          <w:rPr>
            <w:rStyle w:val="Hyperlink"/>
          </w:rPr>
          <w:t>K-Net - Tip Sheets (nwkidney.org)</w:t>
        </w:r>
      </w:hyperlink>
    </w:p>
    <w:sectPr w:rsidR="005746B4" w:rsidRPr="00706205" w:rsidSect="00855F31">
      <w:headerReference w:type="default" r:id="rId21"/>
      <w:footerReference w:type="default" r:id="rId2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AA3D" w14:textId="77777777" w:rsidR="00907B2E" w:rsidRDefault="00907B2E" w:rsidP="005B21E0">
      <w:pPr>
        <w:spacing w:after="0" w:line="240" w:lineRule="auto"/>
      </w:pPr>
      <w:r>
        <w:separator/>
      </w:r>
    </w:p>
  </w:endnote>
  <w:endnote w:type="continuationSeparator" w:id="0">
    <w:p w14:paraId="782FC68C" w14:textId="77777777" w:rsidR="00907B2E" w:rsidRDefault="00907B2E" w:rsidP="005B21E0">
      <w:pPr>
        <w:spacing w:after="0" w:line="240" w:lineRule="auto"/>
      </w:pPr>
      <w:r>
        <w:continuationSeparator/>
      </w:r>
    </w:p>
  </w:endnote>
  <w:endnote w:type="continuationNotice" w:id="1">
    <w:p w14:paraId="5CE9ED1D" w14:textId="77777777" w:rsidR="00907B2E" w:rsidRDefault="00907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91D2" w14:textId="65E190E1" w:rsidR="005B21E0" w:rsidRDefault="00427F7A" w:rsidP="005B21E0">
    <w:pPr>
      <w:pStyle w:val="Footer"/>
      <w:jc w:val="center"/>
    </w:pPr>
    <w:r>
      <w:t>12901 20</w:t>
    </w:r>
    <w:r w:rsidRPr="00427F7A">
      <w:rPr>
        <w:vertAlign w:val="superscript"/>
      </w:rPr>
      <w:t>th</w:t>
    </w:r>
    <w:r>
      <w:t xml:space="preserve"> Ave S, Sea</w:t>
    </w:r>
    <w:r w:rsidR="00225D6C">
      <w:t>T</w:t>
    </w:r>
    <w:r>
      <w:t>ac, WA 98168</w:t>
    </w:r>
    <w:r w:rsidR="005B21E0" w:rsidRPr="00CC04F3">
      <w:t xml:space="preserve">   //    Tel: 206-292-2771   //   www.nwkidney.org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2EA8" w14:textId="77777777" w:rsidR="00907B2E" w:rsidRDefault="00907B2E" w:rsidP="005B21E0">
      <w:pPr>
        <w:spacing w:after="0" w:line="240" w:lineRule="auto"/>
      </w:pPr>
      <w:r>
        <w:separator/>
      </w:r>
    </w:p>
  </w:footnote>
  <w:footnote w:type="continuationSeparator" w:id="0">
    <w:p w14:paraId="3D0670E3" w14:textId="77777777" w:rsidR="00907B2E" w:rsidRDefault="00907B2E" w:rsidP="005B21E0">
      <w:pPr>
        <w:spacing w:after="0" w:line="240" w:lineRule="auto"/>
      </w:pPr>
      <w:r>
        <w:continuationSeparator/>
      </w:r>
    </w:p>
  </w:footnote>
  <w:footnote w:type="continuationNotice" w:id="1">
    <w:p w14:paraId="2C18C944" w14:textId="77777777" w:rsidR="00907B2E" w:rsidRDefault="00907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C278" w14:textId="5DCBB9CC" w:rsidR="005B21E0" w:rsidRPr="008C3FA2" w:rsidRDefault="00023E5E" w:rsidP="009C1E55">
    <w:pPr>
      <w:pStyle w:val="Header"/>
      <w:jc w:val="right"/>
    </w:pPr>
    <w:r>
      <w:rPr>
        <w:noProof/>
      </w:rPr>
      <w:drawing>
        <wp:inline distT="0" distB="0" distL="0" distR="0" wp14:anchorId="2CD191D6" wp14:editId="7ED4847F">
          <wp:extent cx="192405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85E"/>
    <w:multiLevelType w:val="hybridMultilevel"/>
    <w:tmpl w:val="6B52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77633"/>
    <w:multiLevelType w:val="hybridMultilevel"/>
    <w:tmpl w:val="B4DC14E2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1C322D"/>
    <w:multiLevelType w:val="hybridMultilevel"/>
    <w:tmpl w:val="9FC6E2A8"/>
    <w:lvl w:ilvl="0" w:tplc="B55282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3FC3"/>
    <w:multiLevelType w:val="hybridMultilevel"/>
    <w:tmpl w:val="A9F6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B5154"/>
    <w:multiLevelType w:val="hybridMultilevel"/>
    <w:tmpl w:val="97CE2BCC"/>
    <w:lvl w:ilvl="0" w:tplc="58EA9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13F7"/>
    <w:multiLevelType w:val="hybridMultilevel"/>
    <w:tmpl w:val="776E498C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0F53126A"/>
    <w:multiLevelType w:val="hybridMultilevel"/>
    <w:tmpl w:val="419088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370B8D"/>
    <w:multiLevelType w:val="hybridMultilevel"/>
    <w:tmpl w:val="958EE3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7E0F9D"/>
    <w:multiLevelType w:val="hybridMultilevel"/>
    <w:tmpl w:val="7EAAB220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9" w15:restartNumberingAfterBreak="0">
    <w:nsid w:val="1708561B"/>
    <w:multiLevelType w:val="hybridMultilevel"/>
    <w:tmpl w:val="FF0A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7C7"/>
    <w:multiLevelType w:val="hybridMultilevel"/>
    <w:tmpl w:val="F4D2D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B3F4F"/>
    <w:multiLevelType w:val="hybridMultilevel"/>
    <w:tmpl w:val="4280B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256A60"/>
    <w:multiLevelType w:val="hybridMultilevel"/>
    <w:tmpl w:val="D13A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78F5"/>
    <w:multiLevelType w:val="hybridMultilevel"/>
    <w:tmpl w:val="2C508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15CB7"/>
    <w:multiLevelType w:val="hybridMultilevel"/>
    <w:tmpl w:val="36B04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C4CDD"/>
    <w:multiLevelType w:val="hybridMultilevel"/>
    <w:tmpl w:val="23F4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3764"/>
    <w:multiLevelType w:val="hybridMultilevel"/>
    <w:tmpl w:val="52D638F0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43C10D11"/>
    <w:multiLevelType w:val="hybridMultilevel"/>
    <w:tmpl w:val="0BE47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5569E"/>
    <w:multiLevelType w:val="hybridMultilevel"/>
    <w:tmpl w:val="D5B2A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CF65A5"/>
    <w:multiLevelType w:val="hybridMultilevel"/>
    <w:tmpl w:val="9382588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C840C2B"/>
    <w:multiLevelType w:val="hybridMultilevel"/>
    <w:tmpl w:val="0192A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D71185"/>
    <w:multiLevelType w:val="hybridMultilevel"/>
    <w:tmpl w:val="3766A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FF0A3D"/>
    <w:multiLevelType w:val="hybridMultilevel"/>
    <w:tmpl w:val="331E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45B6A"/>
    <w:multiLevelType w:val="hybridMultilevel"/>
    <w:tmpl w:val="90D6F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5A0F02"/>
    <w:multiLevelType w:val="hybridMultilevel"/>
    <w:tmpl w:val="4E7C7BD2"/>
    <w:lvl w:ilvl="0" w:tplc="BC44F2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7434B6"/>
    <w:multiLevelType w:val="hybridMultilevel"/>
    <w:tmpl w:val="D95EA6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29778E"/>
    <w:multiLevelType w:val="hybridMultilevel"/>
    <w:tmpl w:val="9910A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30887"/>
    <w:multiLevelType w:val="hybridMultilevel"/>
    <w:tmpl w:val="B130E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2C60CB"/>
    <w:multiLevelType w:val="hybridMultilevel"/>
    <w:tmpl w:val="367EECAA"/>
    <w:lvl w:ilvl="0" w:tplc="14C2A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758"/>
    <w:multiLevelType w:val="hybridMultilevel"/>
    <w:tmpl w:val="A5B6C648"/>
    <w:lvl w:ilvl="0" w:tplc="68864D88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5337E"/>
    <w:multiLevelType w:val="hybridMultilevel"/>
    <w:tmpl w:val="88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F79E8"/>
    <w:multiLevelType w:val="hybridMultilevel"/>
    <w:tmpl w:val="FD6CE3BE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2" w15:restartNumberingAfterBreak="0">
    <w:nsid w:val="7FE71351"/>
    <w:multiLevelType w:val="hybridMultilevel"/>
    <w:tmpl w:val="238E5B2E"/>
    <w:lvl w:ilvl="0" w:tplc="67BC23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D8DC0A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4987">
    <w:abstractNumId w:val="32"/>
  </w:num>
  <w:num w:numId="2" w16cid:durableId="1595675234">
    <w:abstractNumId w:val="30"/>
  </w:num>
  <w:num w:numId="3" w16cid:durableId="1772965878">
    <w:abstractNumId w:val="4"/>
  </w:num>
  <w:num w:numId="4" w16cid:durableId="433138833">
    <w:abstractNumId w:val="12"/>
  </w:num>
  <w:num w:numId="5" w16cid:durableId="672682389">
    <w:abstractNumId w:val="7"/>
  </w:num>
  <w:num w:numId="6" w16cid:durableId="1846674366">
    <w:abstractNumId w:val="13"/>
  </w:num>
  <w:num w:numId="7" w16cid:durableId="1053384625">
    <w:abstractNumId w:val="16"/>
  </w:num>
  <w:num w:numId="8" w16cid:durableId="1376469219">
    <w:abstractNumId w:val="5"/>
  </w:num>
  <w:num w:numId="9" w16cid:durableId="1319109537">
    <w:abstractNumId w:val="23"/>
  </w:num>
  <w:num w:numId="10" w16cid:durableId="925847382">
    <w:abstractNumId w:val="19"/>
  </w:num>
  <w:num w:numId="11" w16cid:durableId="1020163393">
    <w:abstractNumId w:val="10"/>
  </w:num>
  <w:num w:numId="12" w16cid:durableId="1877425999">
    <w:abstractNumId w:val="3"/>
  </w:num>
  <w:num w:numId="13" w16cid:durableId="1032923025">
    <w:abstractNumId w:val="11"/>
  </w:num>
  <w:num w:numId="14" w16cid:durableId="1532453770">
    <w:abstractNumId w:val="1"/>
  </w:num>
  <w:num w:numId="15" w16cid:durableId="1589098">
    <w:abstractNumId w:val="22"/>
  </w:num>
  <w:num w:numId="16" w16cid:durableId="808597945">
    <w:abstractNumId w:val="15"/>
  </w:num>
  <w:num w:numId="17" w16cid:durableId="1431781285">
    <w:abstractNumId w:val="29"/>
  </w:num>
  <w:num w:numId="18" w16cid:durableId="1105616854">
    <w:abstractNumId w:val="24"/>
  </w:num>
  <w:num w:numId="19" w16cid:durableId="48963097">
    <w:abstractNumId w:val="18"/>
  </w:num>
  <w:num w:numId="20" w16cid:durableId="1476028238">
    <w:abstractNumId w:val="26"/>
  </w:num>
  <w:num w:numId="21" w16cid:durableId="2125536156">
    <w:abstractNumId w:val="21"/>
  </w:num>
  <w:num w:numId="22" w16cid:durableId="1058211937">
    <w:abstractNumId w:val="14"/>
  </w:num>
  <w:num w:numId="23" w16cid:durableId="1577282742">
    <w:abstractNumId w:val="27"/>
  </w:num>
  <w:num w:numId="24" w16cid:durableId="1627470387">
    <w:abstractNumId w:val="28"/>
  </w:num>
  <w:num w:numId="25" w16cid:durableId="189689902">
    <w:abstractNumId w:val="20"/>
  </w:num>
  <w:num w:numId="26" w16cid:durableId="2074615335">
    <w:abstractNumId w:val="31"/>
  </w:num>
  <w:num w:numId="27" w16cid:durableId="1408572381">
    <w:abstractNumId w:val="8"/>
  </w:num>
  <w:num w:numId="28" w16cid:durableId="538666721">
    <w:abstractNumId w:val="0"/>
  </w:num>
  <w:num w:numId="29" w16cid:durableId="479462571">
    <w:abstractNumId w:val="17"/>
  </w:num>
  <w:num w:numId="30" w16cid:durableId="1337534296">
    <w:abstractNumId w:val="9"/>
  </w:num>
  <w:num w:numId="31" w16cid:durableId="637346589">
    <w:abstractNumId w:val="2"/>
  </w:num>
  <w:num w:numId="32" w16cid:durableId="1518542516">
    <w:abstractNumId w:val="6"/>
  </w:num>
  <w:num w:numId="33" w16cid:durableId="1760132416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E0"/>
    <w:rsid w:val="00001324"/>
    <w:rsid w:val="000027CC"/>
    <w:rsid w:val="00002C2B"/>
    <w:rsid w:val="00007312"/>
    <w:rsid w:val="00007CC7"/>
    <w:rsid w:val="00010926"/>
    <w:rsid w:val="00013E70"/>
    <w:rsid w:val="000147C3"/>
    <w:rsid w:val="00014B77"/>
    <w:rsid w:val="00014EB4"/>
    <w:rsid w:val="0001753B"/>
    <w:rsid w:val="000179B4"/>
    <w:rsid w:val="00021BAC"/>
    <w:rsid w:val="00022181"/>
    <w:rsid w:val="000228F0"/>
    <w:rsid w:val="000230E1"/>
    <w:rsid w:val="0002352F"/>
    <w:rsid w:val="000236B1"/>
    <w:rsid w:val="00023E5E"/>
    <w:rsid w:val="00025F91"/>
    <w:rsid w:val="000260BB"/>
    <w:rsid w:val="0002636D"/>
    <w:rsid w:val="00026FD2"/>
    <w:rsid w:val="000271A4"/>
    <w:rsid w:val="00027E03"/>
    <w:rsid w:val="000327DE"/>
    <w:rsid w:val="00035484"/>
    <w:rsid w:val="00035737"/>
    <w:rsid w:val="0003609E"/>
    <w:rsid w:val="000407A2"/>
    <w:rsid w:val="00040836"/>
    <w:rsid w:val="000428F7"/>
    <w:rsid w:val="00043488"/>
    <w:rsid w:val="000436BD"/>
    <w:rsid w:val="000472ED"/>
    <w:rsid w:val="000510F4"/>
    <w:rsid w:val="00053663"/>
    <w:rsid w:val="0005392A"/>
    <w:rsid w:val="00055BE5"/>
    <w:rsid w:val="0005780F"/>
    <w:rsid w:val="0005789F"/>
    <w:rsid w:val="00060825"/>
    <w:rsid w:val="00061CC5"/>
    <w:rsid w:val="00062792"/>
    <w:rsid w:val="00063352"/>
    <w:rsid w:val="000633EC"/>
    <w:rsid w:val="00064A1F"/>
    <w:rsid w:val="00065963"/>
    <w:rsid w:val="00065F2D"/>
    <w:rsid w:val="00066660"/>
    <w:rsid w:val="00066DC9"/>
    <w:rsid w:val="00066E8F"/>
    <w:rsid w:val="00070929"/>
    <w:rsid w:val="00070C67"/>
    <w:rsid w:val="00073246"/>
    <w:rsid w:val="000732BB"/>
    <w:rsid w:val="000742BF"/>
    <w:rsid w:val="00074E48"/>
    <w:rsid w:val="00075EF8"/>
    <w:rsid w:val="000768E6"/>
    <w:rsid w:val="00081766"/>
    <w:rsid w:val="00083A30"/>
    <w:rsid w:val="00083C89"/>
    <w:rsid w:val="0008473C"/>
    <w:rsid w:val="00084815"/>
    <w:rsid w:val="000858D8"/>
    <w:rsid w:val="000860C4"/>
    <w:rsid w:val="00086725"/>
    <w:rsid w:val="000905F2"/>
    <w:rsid w:val="00090BC1"/>
    <w:rsid w:val="00092809"/>
    <w:rsid w:val="000935BF"/>
    <w:rsid w:val="0009469F"/>
    <w:rsid w:val="00095190"/>
    <w:rsid w:val="00096540"/>
    <w:rsid w:val="0009697B"/>
    <w:rsid w:val="000977C0"/>
    <w:rsid w:val="000A04EA"/>
    <w:rsid w:val="000A0C98"/>
    <w:rsid w:val="000A158B"/>
    <w:rsid w:val="000A2E49"/>
    <w:rsid w:val="000A336C"/>
    <w:rsid w:val="000A355F"/>
    <w:rsid w:val="000A3D2C"/>
    <w:rsid w:val="000A4722"/>
    <w:rsid w:val="000B1939"/>
    <w:rsid w:val="000B1B03"/>
    <w:rsid w:val="000B516C"/>
    <w:rsid w:val="000B51A0"/>
    <w:rsid w:val="000B65E9"/>
    <w:rsid w:val="000B68A7"/>
    <w:rsid w:val="000B6CDC"/>
    <w:rsid w:val="000B7A19"/>
    <w:rsid w:val="000C25E6"/>
    <w:rsid w:val="000C49E6"/>
    <w:rsid w:val="000C50F9"/>
    <w:rsid w:val="000C675A"/>
    <w:rsid w:val="000D0B99"/>
    <w:rsid w:val="000D0C55"/>
    <w:rsid w:val="000D1119"/>
    <w:rsid w:val="000D13F3"/>
    <w:rsid w:val="000D1963"/>
    <w:rsid w:val="000D19F7"/>
    <w:rsid w:val="000D3355"/>
    <w:rsid w:val="000D3DE7"/>
    <w:rsid w:val="000D562A"/>
    <w:rsid w:val="000D69BB"/>
    <w:rsid w:val="000D7376"/>
    <w:rsid w:val="000D7878"/>
    <w:rsid w:val="000D7AC2"/>
    <w:rsid w:val="000E02A2"/>
    <w:rsid w:val="000E1DEC"/>
    <w:rsid w:val="000E40D6"/>
    <w:rsid w:val="000E6D25"/>
    <w:rsid w:val="000F0687"/>
    <w:rsid w:val="000F2DD3"/>
    <w:rsid w:val="000F3D05"/>
    <w:rsid w:val="000F48F1"/>
    <w:rsid w:val="000F59F5"/>
    <w:rsid w:val="000F5E6C"/>
    <w:rsid w:val="00100BD5"/>
    <w:rsid w:val="00100BF2"/>
    <w:rsid w:val="00103E12"/>
    <w:rsid w:val="00104812"/>
    <w:rsid w:val="00104859"/>
    <w:rsid w:val="001057E7"/>
    <w:rsid w:val="00107C94"/>
    <w:rsid w:val="00107F2E"/>
    <w:rsid w:val="001100B2"/>
    <w:rsid w:val="00112209"/>
    <w:rsid w:val="001131F0"/>
    <w:rsid w:val="0011415A"/>
    <w:rsid w:val="0011531A"/>
    <w:rsid w:val="00115DC3"/>
    <w:rsid w:val="00120DEC"/>
    <w:rsid w:val="00121B42"/>
    <w:rsid w:val="001224F9"/>
    <w:rsid w:val="00126ADE"/>
    <w:rsid w:val="00127741"/>
    <w:rsid w:val="00127A72"/>
    <w:rsid w:val="00127AB1"/>
    <w:rsid w:val="00131B61"/>
    <w:rsid w:val="00132CD0"/>
    <w:rsid w:val="0013718F"/>
    <w:rsid w:val="00140D7D"/>
    <w:rsid w:val="001434DC"/>
    <w:rsid w:val="001451BD"/>
    <w:rsid w:val="00147B4D"/>
    <w:rsid w:val="0015033A"/>
    <w:rsid w:val="001515C5"/>
    <w:rsid w:val="0015176A"/>
    <w:rsid w:val="00153F7F"/>
    <w:rsid w:val="001552A4"/>
    <w:rsid w:val="001554D7"/>
    <w:rsid w:val="001604D5"/>
    <w:rsid w:val="00160D41"/>
    <w:rsid w:val="00161C1A"/>
    <w:rsid w:val="00163017"/>
    <w:rsid w:val="00163380"/>
    <w:rsid w:val="00163BB8"/>
    <w:rsid w:val="001651BE"/>
    <w:rsid w:val="00166498"/>
    <w:rsid w:val="00167752"/>
    <w:rsid w:val="001677CE"/>
    <w:rsid w:val="0017188C"/>
    <w:rsid w:val="001722F9"/>
    <w:rsid w:val="0017313B"/>
    <w:rsid w:val="00173C45"/>
    <w:rsid w:val="00174972"/>
    <w:rsid w:val="001749E2"/>
    <w:rsid w:val="00174A0B"/>
    <w:rsid w:val="00175767"/>
    <w:rsid w:val="001759EE"/>
    <w:rsid w:val="001766BF"/>
    <w:rsid w:val="00177899"/>
    <w:rsid w:val="00182AC3"/>
    <w:rsid w:val="00183EDF"/>
    <w:rsid w:val="00184385"/>
    <w:rsid w:val="00185CDE"/>
    <w:rsid w:val="001861D5"/>
    <w:rsid w:val="0018647E"/>
    <w:rsid w:val="001868D1"/>
    <w:rsid w:val="00191171"/>
    <w:rsid w:val="0019306E"/>
    <w:rsid w:val="00194593"/>
    <w:rsid w:val="001950EF"/>
    <w:rsid w:val="00196219"/>
    <w:rsid w:val="0019655E"/>
    <w:rsid w:val="0019694E"/>
    <w:rsid w:val="001A0B0E"/>
    <w:rsid w:val="001A1C06"/>
    <w:rsid w:val="001A2557"/>
    <w:rsid w:val="001A29C6"/>
    <w:rsid w:val="001A3107"/>
    <w:rsid w:val="001A50DF"/>
    <w:rsid w:val="001A72D9"/>
    <w:rsid w:val="001B0C7A"/>
    <w:rsid w:val="001B1AE1"/>
    <w:rsid w:val="001B30DE"/>
    <w:rsid w:val="001B3281"/>
    <w:rsid w:val="001B4EA7"/>
    <w:rsid w:val="001B4FC0"/>
    <w:rsid w:val="001B5B9E"/>
    <w:rsid w:val="001B6970"/>
    <w:rsid w:val="001B76B1"/>
    <w:rsid w:val="001C36E5"/>
    <w:rsid w:val="001C3A26"/>
    <w:rsid w:val="001C3A97"/>
    <w:rsid w:val="001C5F72"/>
    <w:rsid w:val="001C6A09"/>
    <w:rsid w:val="001C7E11"/>
    <w:rsid w:val="001C7FF7"/>
    <w:rsid w:val="001D0064"/>
    <w:rsid w:val="001D0E8C"/>
    <w:rsid w:val="001D1068"/>
    <w:rsid w:val="001D3F61"/>
    <w:rsid w:val="001D4F43"/>
    <w:rsid w:val="001D5450"/>
    <w:rsid w:val="001D5595"/>
    <w:rsid w:val="001D5D69"/>
    <w:rsid w:val="001D690E"/>
    <w:rsid w:val="001D6EB3"/>
    <w:rsid w:val="001D731C"/>
    <w:rsid w:val="001E2321"/>
    <w:rsid w:val="001E4E5F"/>
    <w:rsid w:val="001E4E94"/>
    <w:rsid w:val="001E5798"/>
    <w:rsid w:val="001E664F"/>
    <w:rsid w:val="001F2E2B"/>
    <w:rsid w:val="001F3001"/>
    <w:rsid w:val="001F35B3"/>
    <w:rsid w:val="001F5B66"/>
    <w:rsid w:val="00202010"/>
    <w:rsid w:val="00203385"/>
    <w:rsid w:val="00203ADB"/>
    <w:rsid w:val="00207B97"/>
    <w:rsid w:val="00211D25"/>
    <w:rsid w:val="00212756"/>
    <w:rsid w:val="002137BF"/>
    <w:rsid w:val="00216489"/>
    <w:rsid w:val="00216704"/>
    <w:rsid w:val="002170AE"/>
    <w:rsid w:val="00217B43"/>
    <w:rsid w:val="00217E4F"/>
    <w:rsid w:val="0022023B"/>
    <w:rsid w:val="00220EA5"/>
    <w:rsid w:val="00222C0A"/>
    <w:rsid w:val="00222E7A"/>
    <w:rsid w:val="00223004"/>
    <w:rsid w:val="00223EBC"/>
    <w:rsid w:val="00225D6C"/>
    <w:rsid w:val="00226F8A"/>
    <w:rsid w:val="00231616"/>
    <w:rsid w:val="002341B4"/>
    <w:rsid w:val="00234BDC"/>
    <w:rsid w:val="00235B5E"/>
    <w:rsid w:val="00237385"/>
    <w:rsid w:val="00237478"/>
    <w:rsid w:val="00240D56"/>
    <w:rsid w:val="00240E5C"/>
    <w:rsid w:val="0024537D"/>
    <w:rsid w:val="00245D4C"/>
    <w:rsid w:val="002474B1"/>
    <w:rsid w:val="00250B9D"/>
    <w:rsid w:val="0025215C"/>
    <w:rsid w:val="002541FE"/>
    <w:rsid w:val="00254ED7"/>
    <w:rsid w:val="0026022C"/>
    <w:rsid w:val="00262BF5"/>
    <w:rsid w:val="00263029"/>
    <w:rsid w:val="00265789"/>
    <w:rsid w:val="00266CA6"/>
    <w:rsid w:val="00270A9A"/>
    <w:rsid w:val="00273A8D"/>
    <w:rsid w:val="00276EC8"/>
    <w:rsid w:val="002770A8"/>
    <w:rsid w:val="00277D61"/>
    <w:rsid w:val="002810A8"/>
    <w:rsid w:val="00282146"/>
    <w:rsid w:val="00282DB2"/>
    <w:rsid w:val="00282FFA"/>
    <w:rsid w:val="00290FC8"/>
    <w:rsid w:val="00291D68"/>
    <w:rsid w:val="002922CF"/>
    <w:rsid w:val="00292CF3"/>
    <w:rsid w:val="00292E53"/>
    <w:rsid w:val="00293EBD"/>
    <w:rsid w:val="00294E96"/>
    <w:rsid w:val="0029635B"/>
    <w:rsid w:val="00296F55"/>
    <w:rsid w:val="002A1425"/>
    <w:rsid w:val="002A18F1"/>
    <w:rsid w:val="002A1BDE"/>
    <w:rsid w:val="002A2631"/>
    <w:rsid w:val="002A4874"/>
    <w:rsid w:val="002A6F8C"/>
    <w:rsid w:val="002A7910"/>
    <w:rsid w:val="002B02DD"/>
    <w:rsid w:val="002B18AF"/>
    <w:rsid w:val="002B29BE"/>
    <w:rsid w:val="002B30EC"/>
    <w:rsid w:val="002B3EB9"/>
    <w:rsid w:val="002B6CA9"/>
    <w:rsid w:val="002C12F2"/>
    <w:rsid w:val="002C173A"/>
    <w:rsid w:val="002C22E1"/>
    <w:rsid w:val="002C2636"/>
    <w:rsid w:val="002C2FD2"/>
    <w:rsid w:val="002C41AB"/>
    <w:rsid w:val="002C52E4"/>
    <w:rsid w:val="002C53F0"/>
    <w:rsid w:val="002C5790"/>
    <w:rsid w:val="002C58CE"/>
    <w:rsid w:val="002C5BC7"/>
    <w:rsid w:val="002C62A3"/>
    <w:rsid w:val="002C6720"/>
    <w:rsid w:val="002D24F8"/>
    <w:rsid w:val="002D2805"/>
    <w:rsid w:val="002D30AB"/>
    <w:rsid w:val="002D32DB"/>
    <w:rsid w:val="002D410F"/>
    <w:rsid w:val="002D444C"/>
    <w:rsid w:val="002D5DB5"/>
    <w:rsid w:val="002D71A6"/>
    <w:rsid w:val="002E0E8A"/>
    <w:rsid w:val="002E2917"/>
    <w:rsid w:val="002E313F"/>
    <w:rsid w:val="002E50E9"/>
    <w:rsid w:val="002E6FD1"/>
    <w:rsid w:val="002E7DD1"/>
    <w:rsid w:val="002F054C"/>
    <w:rsid w:val="002F09EA"/>
    <w:rsid w:val="002F1AAC"/>
    <w:rsid w:val="002F3E03"/>
    <w:rsid w:val="002F5783"/>
    <w:rsid w:val="002F66BF"/>
    <w:rsid w:val="002F7A50"/>
    <w:rsid w:val="00300DF0"/>
    <w:rsid w:val="0030329F"/>
    <w:rsid w:val="00303A71"/>
    <w:rsid w:val="0030530B"/>
    <w:rsid w:val="003056DD"/>
    <w:rsid w:val="0030636E"/>
    <w:rsid w:val="00310368"/>
    <w:rsid w:val="00310893"/>
    <w:rsid w:val="00312063"/>
    <w:rsid w:val="003138BD"/>
    <w:rsid w:val="00314B37"/>
    <w:rsid w:val="00314F27"/>
    <w:rsid w:val="00316374"/>
    <w:rsid w:val="00316571"/>
    <w:rsid w:val="003165B6"/>
    <w:rsid w:val="00317A80"/>
    <w:rsid w:val="003203AC"/>
    <w:rsid w:val="00324AFB"/>
    <w:rsid w:val="00324B55"/>
    <w:rsid w:val="00324DB4"/>
    <w:rsid w:val="00326174"/>
    <w:rsid w:val="00326DFE"/>
    <w:rsid w:val="00330A3D"/>
    <w:rsid w:val="00331A56"/>
    <w:rsid w:val="00331BB4"/>
    <w:rsid w:val="00333902"/>
    <w:rsid w:val="00336D90"/>
    <w:rsid w:val="0033750E"/>
    <w:rsid w:val="0034192B"/>
    <w:rsid w:val="003444CF"/>
    <w:rsid w:val="003457E0"/>
    <w:rsid w:val="00346535"/>
    <w:rsid w:val="00347278"/>
    <w:rsid w:val="00351458"/>
    <w:rsid w:val="00351CDB"/>
    <w:rsid w:val="003526EC"/>
    <w:rsid w:val="00352F4A"/>
    <w:rsid w:val="00354ED1"/>
    <w:rsid w:val="00355298"/>
    <w:rsid w:val="00357C63"/>
    <w:rsid w:val="00361956"/>
    <w:rsid w:val="00362B71"/>
    <w:rsid w:val="00362F85"/>
    <w:rsid w:val="00365C85"/>
    <w:rsid w:val="003660D6"/>
    <w:rsid w:val="003668DE"/>
    <w:rsid w:val="00366C54"/>
    <w:rsid w:val="003672B0"/>
    <w:rsid w:val="00367A73"/>
    <w:rsid w:val="00373097"/>
    <w:rsid w:val="00373299"/>
    <w:rsid w:val="00373423"/>
    <w:rsid w:val="00373CB1"/>
    <w:rsid w:val="00374F62"/>
    <w:rsid w:val="00376497"/>
    <w:rsid w:val="00377B7D"/>
    <w:rsid w:val="00381427"/>
    <w:rsid w:val="00382008"/>
    <w:rsid w:val="00382CBA"/>
    <w:rsid w:val="00383C28"/>
    <w:rsid w:val="00390242"/>
    <w:rsid w:val="00391EFE"/>
    <w:rsid w:val="00392657"/>
    <w:rsid w:val="003928F4"/>
    <w:rsid w:val="00392FAB"/>
    <w:rsid w:val="00393433"/>
    <w:rsid w:val="00393A42"/>
    <w:rsid w:val="00394494"/>
    <w:rsid w:val="00395C7C"/>
    <w:rsid w:val="00396558"/>
    <w:rsid w:val="00396615"/>
    <w:rsid w:val="003A27B6"/>
    <w:rsid w:val="003A2C4E"/>
    <w:rsid w:val="003A2E89"/>
    <w:rsid w:val="003A391B"/>
    <w:rsid w:val="003A3CAF"/>
    <w:rsid w:val="003A3D9C"/>
    <w:rsid w:val="003A4412"/>
    <w:rsid w:val="003A515B"/>
    <w:rsid w:val="003A51D9"/>
    <w:rsid w:val="003A54D6"/>
    <w:rsid w:val="003A639D"/>
    <w:rsid w:val="003A664B"/>
    <w:rsid w:val="003B03B2"/>
    <w:rsid w:val="003B22CB"/>
    <w:rsid w:val="003B3D46"/>
    <w:rsid w:val="003B60B6"/>
    <w:rsid w:val="003B6C2D"/>
    <w:rsid w:val="003C445D"/>
    <w:rsid w:val="003C457E"/>
    <w:rsid w:val="003C54EF"/>
    <w:rsid w:val="003C581E"/>
    <w:rsid w:val="003C72B4"/>
    <w:rsid w:val="003D0926"/>
    <w:rsid w:val="003D157C"/>
    <w:rsid w:val="003D34A9"/>
    <w:rsid w:val="003D3CF6"/>
    <w:rsid w:val="003D3D40"/>
    <w:rsid w:val="003D78A6"/>
    <w:rsid w:val="003E00E3"/>
    <w:rsid w:val="003E22C2"/>
    <w:rsid w:val="003E2851"/>
    <w:rsid w:val="003E3DF6"/>
    <w:rsid w:val="003E7866"/>
    <w:rsid w:val="003F02F1"/>
    <w:rsid w:val="003F1440"/>
    <w:rsid w:val="003F14E7"/>
    <w:rsid w:val="003F362D"/>
    <w:rsid w:val="003F3D34"/>
    <w:rsid w:val="003F53FC"/>
    <w:rsid w:val="003F6E88"/>
    <w:rsid w:val="003F79FD"/>
    <w:rsid w:val="00400801"/>
    <w:rsid w:val="00402361"/>
    <w:rsid w:val="00403B40"/>
    <w:rsid w:val="004042E4"/>
    <w:rsid w:val="00404629"/>
    <w:rsid w:val="00404B38"/>
    <w:rsid w:val="00406372"/>
    <w:rsid w:val="00407E6A"/>
    <w:rsid w:val="00407F8E"/>
    <w:rsid w:val="00413357"/>
    <w:rsid w:val="00413591"/>
    <w:rsid w:val="00414C26"/>
    <w:rsid w:val="00416361"/>
    <w:rsid w:val="00416981"/>
    <w:rsid w:val="004206AD"/>
    <w:rsid w:val="00420A84"/>
    <w:rsid w:val="004216B4"/>
    <w:rsid w:val="00423994"/>
    <w:rsid w:val="004248BD"/>
    <w:rsid w:val="004248E9"/>
    <w:rsid w:val="0042561D"/>
    <w:rsid w:val="00425C23"/>
    <w:rsid w:val="00427972"/>
    <w:rsid w:val="00427F7A"/>
    <w:rsid w:val="00430080"/>
    <w:rsid w:val="0043019D"/>
    <w:rsid w:val="00430794"/>
    <w:rsid w:val="00431027"/>
    <w:rsid w:val="004323CD"/>
    <w:rsid w:val="0043308D"/>
    <w:rsid w:val="00433470"/>
    <w:rsid w:val="0043352B"/>
    <w:rsid w:val="00434304"/>
    <w:rsid w:val="00434582"/>
    <w:rsid w:val="00435E9E"/>
    <w:rsid w:val="00436202"/>
    <w:rsid w:val="00440146"/>
    <w:rsid w:val="0044026A"/>
    <w:rsid w:val="00442317"/>
    <w:rsid w:val="0044373F"/>
    <w:rsid w:val="0044481F"/>
    <w:rsid w:val="00444C56"/>
    <w:rsid w:val="004452C0"/>
    <w:rsid w:val="00445387"/>
    <w:rsid w:val="0044559E"/>
    <w:rsid w:val="004461DC"/>
    <w:rsid w:val="0044652A"/>
    <w:rsid w:val="0045342B"/>
    <w:rsid w:val="00453DFC"/>
    <w:rsid w:val="0045524E"/>
    <w:rsid w:val="00457FF5"/>
    <w:rsid w:val="00461440"/>
    <w:rsid w:val="004616D3"/>
    <w:rsid w:val="0046455C"/>
    <w:rsid w:val="0046459D"/>
    <w:rsid w:val="0046548F"/>
    <w:rsid w:val="0046568B"/>
    <w:rsid w:val="0046620C"/>
    <w:rsid w:val="004703BC"/>
    <w:rsid w:val="0047316E"/>
    <w:rsid w:val="00473266"/>
    <w:rsid w:val="004732D8"/>
    <w:rsid w:val="00473D4A"/>
    <w:rsid w:val="00474020"/>
    <w:rsid w:val="004745BE"/>
    <w:rsid w:val="00476999"/>
    <w:rsid w:val="00476E83"/>
    <w:rsid w:val="0047793A"/>
    <w:rsid w:val="004827EF"/>
    <w:rsid w:val="004855A3"/>
    <w:rsid w:val="004861E7"/>
    <w:rsid w:val="0048701E"/>
    <w:rsid w:val="00487428"/>
    <w:rsid w:val="004902E1"/>
    <w:rsid w:val="0049070F"/>
    <w:rsid w:val="00490726"/>
    <w:rsid w:val="00490C34"/>
    <w:rsid w:val="004923C0"/>
    <w:rsid w:val="00494450"/>
    <w:rsid w:val="004950D9"/>
    <w:rsid w:val="0049525B"/>
    <w:rsid w:val="00496509"/>
    <w:rsid w:val="004978E0"/>
    <w:rsid w:val="004A5422"/>
    <w:rsid w:val="004A6AA3"/>
    <w:rsid w:val="004A6AD0"/>
    <w:rsid w:val="004B2645"/>
    <w:rsid w:val="004B26F6"/>
    <w:rsid w:val="004B2BEC"/>
    <w:rsid w:val="004B54E9"/>
    <w:rsid w:val="004B7153"/>
    <w:rsid w:val="004B7525"/>
    <w:rsid w:val="004B7BDF"/>
    <w:rsid w:val="004C115F"/>
    <w:rsid w:val="004C195D"/>
    <w:rsid w:val="004C2539"/>
    <w:rsid w:val="004C4EB6"/>
    <w:rsid w:val="004C5815"/>
    <w:rsid w:val="004C667F"/>
    <w:rsid w:val="004C702A"/>
    <w:rsid w:val="004C730E"/>
    <w:rsid w:val="004C7751"/>
    <w:rsid w:val="004D0936"/>
    <w:rsid w:val="004D23F5"/>
    <w:rsid w:val="004D3B46"/>
    <w:rsid w:val="004D3DC9"/>
    <w:rsid w:val="004D557D"/>
    <w:rsid w:val="004D6D81"/>
    <w:rsid w:val="004D7321"/>
    <w:rsid w:val="004D78EB"/>
    <w:rsid w:val="004E3014"/>
    <w:rsid w:val="004E33A3"/>
    <w:rsid w:val="004E3FC3"/>
    <w:rsid w:val="004E4252"/>
    <w:rsid w:val="004E4C81"/>
    <w:rsid w:val="004E4FFA"/>
    <w:rsid w:val="004E5CBB"/>
    <w:rsid w:val="004F0513"/>
    <w:rsid w:val="004F1631"/>
    <w:rsid w:val="004F4CAC"/>
    <w:rsid w:val="004F4EB5"/>
    <w:rsid w:val="004F6ADD"/>
    <w:rsid w:val="00501821"/>
    <w:rsid w:val="00501BF6"/>
    <w:rsid w:val="00501D71"/>
    <w:rsid w:val="00501DE3"/>
    <w:rsid w:val="00503818"/>
    <w:rsid w:val="00503D87"/>
    <w:rsid w:val="005065C4"/>
    <w:rsid w:val="0050738D"/>
    <w:rsid w:val="00510625"/>
    <w:rsid w:val="005110D5"/>
    <w:rsid w:val="00512B2F"/>
    <w:rsid w:val="0051337A"/>
    <w:rsid w:val="00513F5C"/>
    <w:rsid w:val="00514936"/>
    <w:rsid w:val="005162FA"/>
    <w:rsid w:val="005165FA"/>
    <w:rsid w:val="005172AF"/>
    <w:rsid w:val="005173C2"/>
    <w:rsid w:val="005179B1"/>
    <w:rsid w:val="0052183F"/>
    <w:rsid w:val="00521DC4"/>
    <w:rsid w:val="005221F5"/>
    <w:rsid w:val="005237A3"/>
    <w:rsid w:val="0052617A"/>
    <w:rsid w:val="00526644"/>
    <w:rsid w:val="00526B31"/>
    <w:rsid w:val="0052728D"/>
    <w:rsid w:val="0053399B"/>
    <w:rsid w:val="00533C73"/>
    <w:rsid w:val="005347E2"/>
    <w:rsid w:val="0053550C"/>
    <w:rsid w:val="00535F1F"/>
    <w:rsid w:val="00535FD6"/>
    <w:rsid w:val="00536EEB"/>
    <w:rsid w:val="0054143D"/>
    <w:rsid w:val="00541FCB"/>
    <w:rsid w:val="00542AD4"/>
    <w:rsid w:val="0054306E"/>
    <w:rsid w:val="00546AAC"/>
    <w:rsid w:val="00547EC6"/>
    <w:rsid w:val="00550365"/>
    <w:rsid w:val="005522D3"/>
    <w:rsid w:val="00555EA0"/>
    <w:rsid w:val="00556BC4"/>
    <w:rsid w:val="005572B0"/>
    <w:rsid w:val="00560BE0"/>
    <w:rsid w:val="005613DB"/>
    <w:rsid w:val="00562423"/>
    <w:rsid w:val="0056318D"/>
    <w:rsid w:val="005634E3"/>
    <w:rsid w:val="005646FE"/>
    <w:rsid w:val="00570175"/>
    <w:rsid w:val="00570F01"/>
    <w:rsid w:val="00572952"/>
    <w:rsid w:val="00572C8B"/>
    <w:rsid w:val="005746B4"/>
    <w:rsid w:val="005746D1"/>
    <w:rsid w:val="00577CD5"/>
    <w:rsid w:val="0058044A"/>
    <w:rsid w:val="005816CE"/>
    <w:rsid w:val="00583409"/>
    <w:rsid w:val="00583A46"/>
    <w:rsid w:val="00584155"/>
    <w:rsid w:val="00584BF3"/>
    <w:rsid w:val="00584CCE"/>
    <w:rsid w:val="00584FF1"/>
    <w:rsid w:val="0058605A"/>
    <w:rsid w:val="00590444"/>
    <w:rsid w:val="00591550"/>
    <w:rsid w:val="005918BA"/>
    <w:rsid w:val="00593C1F"/>
    <w:rsid w:val="005943A1"/>
    <w:rsid w:val="00594419"/>
    <w:rsid w:val="005A0658"/>
    <w:rsid w:val="005A21B5"/>
    <w:rsid w:val="005A6E74"/>
    <w:rsid w:val="005B21E0"/>
    <w:rsid w:val="005B2CA0"/>
    <w:rsid w:val="005B35AF"/>
    <w:rsid w:val="005B46CD"/>
    <w:rsid w:val="005B4BD4"/>
    <w:rsid w:val="005B5225"/>
    <w:rsid w:val="005B57FC"/>
    <w:rsid w:val="005B5B0C"/>
    <w:rsid w:val="005B6689"/>
    <w:rsid w:val="005B73D0"/>
    <w:rsid w:val="005B7724"/>
    <w:rsid w:val="005C0467"/>
    <w:rsid w:val="005C054A"/>
    <w:rsid w:val="005C0616"/>
    <w:rsid w:val="005C29EA"/>
    <w:rsid w:val="005C2AF6"/>
    <w:rsid w:val="005C3589"/>
    <w:rsid w:val="005C3C02"/>
    <w:rsid w:val="005C5373"/>
    <w:rsid w:val="005C5E21"/>
    <w:rsid w:val="005C6C06"/>
    <w:rsid w:val="005C7C8D"/>
    <w:rsid w:val="005C7EC0"/>
    <w:rsid w:val="005D04E2"/>
    <w:rsid w:val="005D076C"/>
    <w:rsid w:val="005D09FC"/>
    <w:rsid w:val="005D0A39"/>
    <w:rsid w:val="005D1512"/>
    <w:rsid w:val="005D434A"/>
    <w:rsid w:val="005D4C26"/>
    <w:rsid w:val="005D6286"/>
    <w:rsid w:val="005D6A48"/>
    <w:rsid w:val="005D7927"/>
    <w:rsid w:val="005D794B"/>
    <w:rsid w:val="005E3A8E"/>
    <w:rsid w:val="005E7BB2"/>
    <w:rsid w:val="005F0E36"/>
    <w:rsid w:val="005F2250"/>
    <w:rsid w:val="005F59D9"/>
    <w:rsid w:val="00600301"/>
    <w:rsid w:val="00601606"/>
    <w:rsid w:val="00603121"/>
    <w:rsid w:val="00603E25"/>
    <w:rsid w:val="00604CFF"/>
    <w:rsid w:val="00605420"/>
    <w:rsid w:val="00606B73"/>
    <w:rsid w:val="006071D1"/>
    <w:rsid w:val="006079FE"/>
    <w:rsid w:val="00607E3C"/>
    <w:rsid w:val="0061030B"/>
    <w:rsid w:val="00613618"/>
    <w:rsid w:val="006143F6"/>
    <w:rsid w:val="006149B0"/>
    <w:rsid w:val="0061730E"/>
    <w:rsid w:val="00617AE3"/>
    <w:rsid w:val="0062231A"/>
    <w:rsid w:val="00622DE5"/>
    <w:rsid w:val="00623B16"/>
    <w:rsid w:val="00627E86"/>
    <w:rsid w:val="00634FCD"/>
    <w:rsid w:val="00635B20"/>
    <w:rsid w:val="006361F5"/>
    <w:rsid w:val="00636577"/>
    <w:rsid w:val="006425DD"/>
    <w:rsid w:val="006431EF"/>
    <w:rsid w:val="0064510B"/>
    <w:rsid w:val="00645973"/>
    <w:rsid w:val="00650189"/>
    <w:rsid w:val="006501FA"/>
    <w:rsid w:val="0065121F"/>
    <w:rsid w:val="006524F3"/>
    <w:rsid w:val="00653809"/>
    <w:rsid w:val="006544E7"/>
    <w:rsid w:val="006558DD"/>
    <w:rsid w:val="006565C6"/>
    <w:rsid w:val="00660206"/>
    <w:rsid w:val="0066416F"/>
    <w:rsid w:val="00665897"/>
    <w:rsid w:val="00671854"/>
    <w:rsid w:val="00671A6B"/>
    <w:rsid w:val="00674392"/>
    <w:rsid w:val="00674E91"/>
    <w:rsid w:val="00675F45"/>
    <w:rsid w:val="00676318"/>
    <w:rsid w:val="00677194"/>
    <w:rsid w:val="0067758F"/>
    <w:rsid w:val="006814FF"/>
    <w:rsid w:val="00681751"/>
    <w:rsid w:val="0068318D"/>
    <w:rsid w:val="0068327B"/>
    <w:rsid w:val="00683B78"/>
    <w:rsid w:val="00684F12"/>
    <w:rsid w:val="0068618D"/>
    <w:rsid w:val="00687917"/>
    <w:rsid w:val="00687D58"/>
    <w:rsid w:val="00691061"/>
    <w:rsid w:val="00691A57"/>
    <w:rsid w:val="00691A58"/>
    <w:rsid w:val="0069246B"/>
    <w:rsid w:val="00692487"/>
    <w:rsid w:val="006924C0"/>
    <w:rsid w:val="00693CE5"/>
    <w:rsid w:val="00694133"/>
    <w:rsid w:val="006961BE"/>
    <w:rsid w:val="006965A5"/>
    <w:rsid w:val="006A1D88"/>
    <w:rsid w:val="006A30D5"/>
    <w:rsid w:val="006A6064"/>
    <w:rsid w:val="006A640D"/>
    <w:rsid w:val="006A7F22"/>
    <w:rsid w:val="006B0901"/>
    <w:rsid w:val="006B1D0E"/>
    <w:rsid w:val="006B3D04"/>
    <w:rsid w:val="006B536C"/>
    <w:rsid w:val="006B5598"/>
    <w:rsid w:val="006B58B9"/>
    <w:rsid w:val="006B61E2"/>
    <w:rsid w:val="006B6C4D"/>
    <w:rsid w:val="006B77D7"/>
    <w:rsid w:val="006C006E"/>
    <w:rsid w:val="006C1810"/>
    <w:rsid w:val="006C3352"/>
    <w:rsid w:val="006C3487"/>
    <w:rsid w:val="006C5A78"/>
    <w:rsid w:val="006C676F"/>
    <w:rsid w:val="006C6FF4"/>
    <w:rsid w:val="006D0F64"/>
    <w:rsid w:val="006D10E0"/>
    <w:rsid w:val="006D178D"/>
    <w:rsid w:val="006D3161"/>
    <w:rsid w:val="006D38EE"/>
    <w:rsid w:val="006D5296"/>
    <w:rsid w:val="006D6981"/>
    <w:rsid w:val="006E4288"/>
    <w:rsid w:val="006E439A"/>
    <w:rsid w:val="006E5B99"/>
    <w:rsid w:val="006E643F"/>
    <w:rsid w:val="006E6643"/>
    <w:rsid w:val="006E710C"/>
    <w:rsid w:val="006F4039"/>
    <w:rsid w:val="006F4413"/>
    <w:rsid w:val="006F6393"/>
    <w:rsid w:val="006F77FE"/>
    <w:rsid w:val="006F787C"/>
    <w:rsid w:val="007021E1"/>
    <w:rsid w:val="00702947"/>
    <w:rsid w:val="00703474"/>
    <w:rsid w:val="00704DBE"/>
    <w:rsid w:val="00706205"/>
    <w:rsid w:val="00706295"/>
    <w:rsid w:val="00707642"/>
    <w:rsid w:val="007106E5"/>
    <w:rsid w:val="00710C55"/>
    <w:rsid w:val="00712097"/>
    <w:rsid w:val="00712208"/>
    <w:rsid w:val="00712503"/>
    <w:rsid w:val="007136ED"/>
    <w:rsid w:val="00716495"/>
    <w:rsid w:val="00717FDF"/>
    <w:rsid w:val="00720485"/>
    <w:rsid w:val="00720AB9"/>
    <w:rsid w:val="00720B2E"/>
    <w:rsid w:val="00720B97"/>
    <w:rsid w:val="00724114"/>
    <w:rsid w:val="00724BBF"/>
    <w:rsid w:val="00725379"/>
    <w:rsid w:val="00725D77"/>
    <w:rsid w:val="0072612E"/>
    <w:rsid w:val="0072642D"/>
    <w:rsid w:val="007273DD"/>
    <w:rsid w:val="00730DEA"/>
    <w:rsid w:val="00731602"/>
    <w:rsid w:val="00734374"/>
    <w:rsid w:val="00734470"/>
    <w:rsid w:val="007351B0"/>
    <w:rsid w:val="007365E0"/>
    <w:rsid w:val="00736876"/>
    <w:rsid w:val="0073753B"/>
    <w:rsid w:val="00737F31"/>
    <w:rsid w:val="00741226"/>
    <w:rsid w:val="00742257"/>
    <w:rsid w:val="00744B20"/>
    <w:rsid w:val="0074621F"/>
    <w:rsid w:val="00746A23"/>
    <w:rsid w:val="00747911"/>
    <w:rsid w:val="0075013C"/>
    <w:rsid w:val="00750369"/>
    <w:rsid w:val="00750763"/>
    <w:rsid w:val="00750DCA"/>
    <w:rsid w:val="00752B86"/>
    <w:rsid w:val="0075399D"/>
    <w:rsid w:val="007623F2"/>
    <w:rsid w:val="0076240D"/>
    <w:rsid w:val="00764E77"/>
    <w:rsid w:val="00767B57"/>
    <w:rsid w:val="007719C2"/>
    <w:rsid w:val="007721A2"/>
    <w:rsid w:val="007724CA"/>
    <w:rsid w:val="00773D62"/>
    <w:rsid w:val="0077474E"/>
    <w:rsid w:val="00776CE3"/>
    <w:rsid w:val="0077759A"/>
    <w:rsid w:val="007822B7"/>
    <w:rsid w:val="0079415F"/>
    <w:rsid w:val="007943AA"/>
    <w:rsid w:val="007943BF"/>
    <w:rsid w:val="00794E7D"/>
    <w:rsid w:val="00795EF6"/>
    <w:rsid w:val="007A0AA9"/>
    <w:rsid w:val="007A1822"/>
    <w:rsid w:val="007A5E08"/>
    <w:rsid w:val="007A7610"/>
    <w:rsid w:val="007B0356"/>
    <w:rsid w:val="007B32BE"/>
    <w:rsid w:val="007B3747"/>
    <w:rsid w:val="007B7385"/>
    <w:rsid w:val="007C0E33"/>
    <w:rsid w:val="007C1616"/>
    <w:rsid w:val="007C1BFC"/>
    <w:rsid w:val="007C1D38"/>
    <w:rsid w:val="007C20E1"/>
    <w:rsid w:val="007C247D"/>
    <w:rsid w:val="007C2CDF"/>
    <w:rsid w:val="007C3E14"/>
    <w:rsid w:val="007C4492"/>
    <w:rsid w:val="007C5893"/>
    <w:rsid w:val="007C63C6"/>
    <w:rsid w:val="007C6F02"/>
    <w:rsid w:val="007C6F3A"/>
    <w:rsid w:val="007D061D"/>
    <w:rsid w:val="007D0F57"/>
    <w:rsid w:val="007D25D7"/>
    <w:rsid w:val="007D5872"/>
    <w:rsid w:val="007D73A7"/>
    <w:rsid w:val="007E0B6D"/>
    <w:rsid w:val="007E1063"/>
    <w:rsid w:val="007E1FA5"/>
    <w:rsid w:val="007E468D"/>
    <w:rsid w:val="007E4B8C"/>
    <w:rsid w:val="007E541D"/>
    <w:rsid w:val="007E559C"/>
    <w:rsid w:val="007E6711"/>
    <w:rsid w:val="007E770F"/>
    <w:rsid w:val="007E786E"/>
    <w:rsid w:val="007E7901"/>
    <w:rsid w:val="007F0F99"/>
    <w:rsid w:val="007F1288"/>
    <w:rsid w:val="007F18AF"/>
    <w:rsid w:val="007F2318"/>
    <w:rsid w:val="007F29FB"/>
    <w:rsid w:val="007F3D37"/>
    <w:rsid w:val="007F47F3"/>
    <w:rsid w:val="007F7A06"/>
    <w:rsid w:val="007F7C2F"/>
    <w:rsid w:val="00800124"/>
    <w:rsid w:val="008016D4"/>
    <w:rsid w:val="00802019"/>
    <w:rsid w:val="00803F8B"/>
    <w:rsid w:val="00805AC8"/>
    <w:rsid w:val="008065F3"/>
    <w:rsid w:val="0081124B"/>
    <w:rsid w:val="0081265B"/>
    <w:rsid w:val="008136A4"/>
    <w:rsid w:val="008145D5"/>
    <w:rsid w:val="0081564D"/>
    <w:rsid w:val="00815F27"/>
    <w:rsid w:val="00816F7E"/>
    <w:rsid w:val="00821CEB"/>
    <w:rsid w:val="00823619"/>
    <w:rsid w:val="008252DA"/>
    <w:rsid w:val="00825FBF"/>
    <w:rsid w:val="00831D22"/>
    <w:rsid w:val="00832A58"/>
    <w:rsid w:val="00832F93"/>
    <w:rsid w:val="008336CD"/>
    <w:rsid w:val="00837F67"/>
    <w:rsid w:val="00840888"/>
    <w:rsid w:val="00840DDA"/>
    <w:rsid w:val="00841A8C"/>
    <w:rsid w:val="00842E88"/>
    <w:rsid w:val="00845BF2"/>
    <w:rsid w:val="00847678"/>
    <w:rsid w:val="00851DEC"/>
    <w:rsid w:val="00855ED8"/>
    <w:rsid w:val="00855F31"/>
    <w:rsid w:val="00856873"/>
    <w:rsid w:val="008568C0"/>
    <w:rsid w:val="0086038E"/>
    <w:rsid w:val="00862320"/>
    <w:rsid w:val="00862833"/>
    <w:rsid w:val="00864E8D"/>
    <w:rsid w:val="00870837"/>
    <w:rsid w:val="00870B88"/>
    <w:rsid w:val="00871C28"/>
    <w:rsid w:val="00873446"/>
    <w:rsid w:val="00874399"/>
    <w:rsid w:val="008749C0"/>
    <w:rsid w:val="00875A06"/>
    <w:rsid w:val="008760C4"/>
    <w:rsid w:val="008765E6"/>
    <w:rsid w:val="008775F9"/>
    <w:rsid w:val="00881021"/>
    <w:rsid w:val="00881A1F"/>
    <w:rsid w:val="00881B5A"/>
    <w:rsid w:val="00882AF0"/>
    <w:rsid w:val="008854E4"/>
    <w:rsid w:val="008857B1"/>
    <w:rsid w:val="00885B42"/>
    <w:rsid w:val="00885ED7"/>
    <w:rsid w:val="00885F43"/>
    <w:rsid w:val="008863F8"/>
    <w:rsid w:val="00887E18"/>
    <w:rsid w:val="00894C2B"/>
    <w:rsid w:val="0089521B"/>
    <w:rsid w:val="008960F6"/>
    <w:rsid w:val="00896F90"/>
    <w:rsid w:val="008A6677"/>
    <w:rsid w:val="008B2581"/>
    <w:rsid w:val="008B2D0C"/>
    <w:rsid w:val="008B4ED2"/>
    <w:rsid w:val="008B6668"/>
    <w:rsid w:val="008B6FF4"/>
    <w:rsid w:val="008B7FE7"/>
    <w:rsid w:val="008C1636"/>
    <w:rsid w:val="008C1C62"/>
    <w:rsid w:val="008C3FA2"/>
    <w:rsid w:val="008C4A8F"/>
    <w:rsid w:val="008C6154"/>
    <w:rsid w:val="008C6468"/>
    <w:rsid w:val="008D041B"/>
    <w:rsid w:val="008D1235"/>
    <w:rsid w:val="008D4043"/>
    <w:rsid w:val="008D52B5"/>
    <w:rsid w:val="008E1305"/>
    <w:rsid w:val="008E17EB"/>
    <w:rsid w:val="008E3125"/>
    <w:rsid w:val="008E32A4"/>
    <w:rsid w:val="008E3D20"/>
    <w:rsid w:val="008F0895"/>
    <w:rsid w:val="008F192A"/>
    <w:rsid w:val="008F1D81"/>
    <w:rsid w:val="008F36EC"/>
    <w:rsid w:val="008F5E07"/>
    <w:rsid w:val="008F6232"/>
    <w:rsid w:val="008F66A8"/>
    <w:rsid w:val="008F7064"/>
    <w:rsid w:val="00902B4A"/>
    <w:rsid w:val="00903239"/>
    <w:rsid w:val="00903495"/>
    <w:rsid w:val="00907B2E"/>
    <w:rsid w:val="00907E57"/>
    <w:rsid w:val="00911155"/>
    <w:rsid w:val="00913D72"/>
    <w:rsid w:val="00914169"/>
    <w:rsid w:val="00915B24"/>
    <w:rsid w:val="00915BB4"/>
    <w:rsid w:val="0091612A"/>
    <w:rsid w:val="009168FB"/>
    <w:rsid w:val="009170CB"/>
    <w:rsid w:val="00921276"/>
    <w:rsid w:val="00921624"/>
    <w:rsid w:val="00922B72"/>
    <w:rsid w:val="00922EFE"/>
    <w:rsid w:val="00924FAF"/>
    <w:rsid w:val="009252CA"/>
    <w:rsid w:val="00925F87"/>
    <w:rsid w:val="00925FCB"/>
    <w:rsid w:val="00927E09"/>
    <w:rsid w:val="0093019A"/>
    <w:rsid w:val="009319D8"/>
    <w:rsid w:val="00931D69"/>
    <w:rsid w:val="00932190"/>
    <w:rsid w:val="0093410D"/>
    <w:rsid w:val="00934E94"/>
    <w:rsid w:val="009352BB"/>
    <w:rsid w:val="00942A89"/>
    <w:rsid w:val="00943E79"/>
    <w:rsid w:val="00945D66"/>
    <w:rsid w:val="00947DA0"/>
    <w:rsid w:val="009522CB"/>
    <w:rsid w:val="009523DF"/>
    <w:rsid w:val="00952FA9"/>
    <w:rsid w:val="009533DD"/>
    <w:rsid w:val="00953895"/>
    <w:rsid w:val="00956166"/>
    <w:rsid w:val="009563A0"/>
    <w:rsid w:val="00956A50"/>
    <w:rsid w:val="009600D4"/>
    <w:rsid w:val="009628D9"/>
    <w:rsid w:val="00963467"/>
    <w:rsid w:val="00963A71"/>
    <w:rsid w:val="00963C20"/>
    <w:rsid w:val="009654E8"/>
    <w:rsid w:val="00972608"/>
    <w:rsid w:val="009735FB"/>
    <w:rsid w:val="0097395E"/>
    <w:rsid w:val="00976570"/>
    <w:rsid w:val="00976B43"/>
    <w:rsid w:val="00980E25"/>
    <w:rsid w:val="009812E2"/>
    <w:rsid w:val="00981801"/>
    <w:rsid w:val="00983F86"/>
    <w:rsid w:val="00984CE3"/>
    <w:rsid w:val="00985089"/>
    <w:rsid w:val="00987308"/>
    <w:rsid w:val="00991EFE"/>
    <w:rsid w:val="00992D5D"/>
    <w:rsid w:val="00994845"/>
    <w:rsid w:val="00994D71"/>
    <w:rsid w:val="00996004"/>
    <w:rsid w:val="00997FDD"/>
    <w:rsid w:val="009A10F6"/>
    <w:rsid w:val="009A11F5"/>
    <w:rsid w:val="009A125F"/>
    <w:rsid w:val="009A294D"/>
    <w:rsid w:val="009A2B27"/>
    <w:rsid w:val="009A3667"/>
    <w:rsid w:val="009A4456"/>
    <w:rsid w:val="009A5CF2"/>
    <w:rsid w:val="009A73AE"/>
    <w:rsid w:val="009A7C9B"/>
    <w:rsid w:val="009B037E"/>
    <w:rsid w:val="009B2FD4"/>
    <w:rsid w:val="009B3229"/>
    <w:rsid w:val="009B355E"/>
    <w:rsid w:val="009B6C3D"/>
    <w:rsid w:val="009C1976"/>
    <w:rsid w:val="009C1E55"/>
    <w:rsid w:val="009C2193"/>
    <w:rsid w:val="009C2D16"/>
    <w:rsid w:val="009C3100"/>
    <w:rsid w:val="009C3439"/>
    <w:rsid w:val="009C5144"/>
    <w:rsid w:val="009C55CD"/>
    <w:rsid w:val="009C58A9"/>
    <w:rsid w:val="009C5F94"/>
    <w:rsid w:val="009C6A81"/>
    <w:rsid w:val="009C7D05"/>
    <w:rsid w:val="009D0202"/>
    <w:rsid w:val="009D192D"/>
    <w:rsid w:val="009D477F"/>
    <w:rsid w:val="009D7BED"/>
    <w:rsid w:val="009E142C"/>
    <w:rsid w:val="009E2AAE"/>
    <w:rsid w:val="009E3A12"/>
    <w:rsid w:val="009E3FC5"/>
    <w:rsid w:val="009F16C8"/>
    <w:rsid w:val="009F1BC8"/>
    <w:rsid w:val="009F32EF"/>
    <w:rsid w:val="009F545C"/>
    <w:rsid w:val="009F601D"/>
    <w:rsid w:val="009F6657"/>
    <w:rsid w:val="009F6CFE"/>
    <w:rsid w:val="00A00197"/>
    <w:rsid w:val="00A01C4E"/>
    <w:rsid w:val="00A02447"/>
    <w:rsid w:val="00A03AF8"/>
    <w:rsid w:val="00A03B1C"/>
    <w:rsid w:val="00A04777"/>
    <w:rsid w:val="00A05BAE"/>
    <w:rsid w:val="00A06589"/>
    <w:rsid w:val="00A06E04"/>
    <w:rsid w:val="00A07ABC"/>
    <w:rsid w:val="00A07C62"/>
    <w:rsid w:val="00A10216"/>
    <w:rsid w:val="00A1273E"/>
    <w:rsid w:val="00A15273"/>
    <w:rsid w:val="00A15310"/>
    <w:rsid w:val="00A1711C"/>
    <w:rsid w:val="00A17147"/>
    <w:rsid w:val="00A17762"/>
    <w:rsid w:val="00A21678"/>
    <w:rsid w:val="00A22382"/>
    <w:rsid w:val="00A232DC"/>
    <w:rsid w:val="00A233E4"/>
    <w:rsid w:val="00A23846"/>
    <w:rsid w:val="00A26C0E"/>
    <w:rsid w:val="00A26EA6"/>
    <w:rsid w:val="00A27DDC"/>
    <w:rsid w:val="00A32073"/>
    <w:rsid w:val="00A32DEC"/>
    <w:rsid w:val="00A32F67"/>
    <w:rsid w:val="00A33FB4"/>
    <w:rsid w:val="00A34A04"/>
    <w:rsid w:val="00A3522C"/>
    <w:rsid w:val="00A36C57"/>
    <w:rsid w:val="00A376BC"/>
    <w:rsid w:val="00A40C38"/>
    <w:rsid w:val="00A42585"/>
    <w:rsid w:val="00A4277B"/>
    <w:rsid w:val="00A4312D"/>
    <w:rsid w:val="00A4605E"/>
    <w:rsid w:val="00A464AB"/>
    <w:rsid w:val="00A469EF"/>
    <w:rsid w:val="00A477AC"/>
    <w:rsid w:val="00A526EB"/>
    <w:rsid w:val="00A5286B"/>
    <w:rsid w:val="00A52E97"/>
    <w:rsid w:val="00A5496B"/>
    <w:rsid w:val="00A55225"/>
    <w:rsid w:val="00A60B11"/>
    <w:rsid w:val="00A618B1"/>
    <w:rsid w:val="00A61914"/>
    <w:rsid w:val="00A61B0E"/>
    <w:rsid w:val="00A66D8D"/>
    <w:rsid w:val="00A720A5"/>
    <w:rsid w:val="00A7276E"/>
    <w:rsid w:val="00A72E51"/>
    <w:rsid w:val="00A74354"/>
    <w:rsid w:val="00A74BB1"/>
    <w:rsid w:val="00A75C4F"/>
    <w:rsid w:val="00A76311"/>
    <w:rsid w:val="00A7706B"/>
    <w:rsid w:val="00A805DB"/>
    <w:rsid w:val="00A80981"/>
    <w:rsid w:val="00A82C98"/>
    <w:rsid w:val="00A82E82"/>
    <w:rsid w:val="00A82F90"/>
    <w:rsid w:val="00A84429"/>
    <w:rsid w:val="00A84815"/>
    <w:rsid w:val="00A86AC6"/>
    <w:rsid w:val="00A86D18"/>
    <w:rsid w:val="00A87B99"/>
    <w:rsid w:val="00A9106B"/>
    <w:rsid w:val="00A91DD8"/>
    <w:rsid w:val="00A9571F"/>
    <w:rsid w:val="00A96F5B"/>
    <w:rsid w:val="00AA0267"/>
    <w:rsid w:val="00AA03A1"/>
    <w:rsid w:val="00AA10D7"/>
    <w:rsid w:val="00AA2CF6"/>
    <w:rsid w:val="00AA3087"/>
    <w:rsid w:val="00AA3290"/>
    <w:rsid w:val="00AA69D6"/>
    <w:rsid w:val="00AB473F"/>
    <w:rsid w:val="00AB60C3"/>
    <w:rsid w:val="00AB6181"/>
    <w:rsid w:val="00AB7DD4"/>
    <w:rsid w:val="00AC1B45"/>
    <w:rsid w:val="00AC1EEC"/>
    <w:rsid w:val="00AC26E1"/>
    <w:rsid w:val="00AC306F"/>
    <w:rsid w:val="00AC4392"/>
    <w:rsid w:val="00AC52E3"/>
    <w:rsid w:val="00AC5D5F"/>
    <w:rsid w:val="00AC65F3"/>
    <w:rsid w:val="00AC7AD9"/>
    <w:rsid w:val="00AD0174"/>
    <w:rsid w:val="00AD15D8"/>
    <w:rsid w:val="00AE1060"/>
    <w:rsid w:val="00AE2225"/>
    <w:rsid w:val="00AE26B0"/>
    <w:rsid w:val="00AE3A06"/>
    <w:rsid w:val="00AE423E"/>
    <w:rsid w:val="00AE7DAA"/>
    <w:rsid w:val="00AF044B"/>
    <w:rsid w:val="00AF0E60"/>
    <w:rsid w:val="00AF1790"/>
    <w:rsid w:val="00AF2AC2"/>
    <w:rsid w:val="00AF3463"/>
    <w:rsid w:val="00AF6894"/>
    <w:rsid w:val="00B0128D"/>
    <w:rsid w:val="00B0349F"/>
    <w:rsid w:val="00B12350"/>
    <w:rsid w:val="00B13790"/>
    <w:rsid w:val="00B1553F"/>
    <w:rsid w:val="00B15F80"/>
    <w:rsid w:val="00B21230"/>
    <w:rsid w:val="00B21B43"/>
    <w:rsid w:val="00B21BE8"/>
    <w:rsid w:val="00B2393C"/>
    <w:rsid w:val="00B2404F"/>
    <w:rsid w:val="00B25379"/>
    <w:rsid w:val="00B26974"/>
    <w:rsid w:val="00B31623"/>
    <w:rsid w:val="00B325BF"/>
    <w:rsid w:val="00B32608"/>
    <w:rsid w:val="00B328EA"/>
    <w:rsid w:val="00B351EA"/>
    <w:rsid w:val="00B360AB"/>
    <w:rsid w:val="00B36744"/>
    <w:rsid w:val="00B37267"/>
    <w:rsid w:val="00B40285"/>
    <w:rsid w:val="00B40A6D"/>
    <w:rsid w:val="00B411DE"/>
    <w:rsid w:val="00B41601"/>
    <w:rsid w:val="00B436B5"/>
    <w:rsid w:val="00B43B9E"/>
    <w:rsid w:val="00B45E2F"/>
    <w:rsid w:val="00B51A7E"/>
    <w:rsid w:val="00B521B5"/>
    <w:rsid w:val="00B5427B"/>
    <w:rsid w:val="00B54326"/>
    <w:rsid w:val="00B556D7"/>
    <w:rsid w:val="00B55964"/>
    <w:rsid w:val="00B5792A"/>
    <w:rsid w:val="00B60633"/>
    <w:rsid w:val="00B6081A"/>
    <w:rsid w:val="00B61B3E"/>
    <w:rsid w:val="00B62016"/>
    <w:rsid w:val="00B6317D"/>
    <w:rsid w:val="00B638DC"/>
    <w:rsid w:val="00B63F2F"/>
    <w:rsid w:val="00B65279"/>
    <w:rsid w:val="00B6553F"/>
    <w:rsid w:val="00B67E1A"/>
    <w:rsid w:val="00B7059E"/>
    <w:rsid w:val="00B72198"/>
    <w:rsid w:val="00B73814"/>
    <w:rsid w:val="00B74A56"/>
    <w:rsid w:val="00B75208"/>
    <w:rsid w:val="00B76846"/>
    <w:rsid w:val="00B77730"/>
    <w:rsid w:val="00B809A3"/>
    <w:rsid w:val="00B80E27"/>
    <w:rsid w:val="00B819CA"/>
    <w:rsid w:val="00B82A87"/>
    <w:rsid w:val="00B839E0"/>
    <w:rsid w:val="00B83FBC"/>
    <w:rsid w:val="00B84110"/>
    <w:rsid w:val="00B84993"/>
    <w:rsid w:val="00B84E77"/>
    <w:rsid w:val="00B855B5"/>
    <w:rsid w:val="00B90FC8"/>
    <w:rsid w:val="00B92402"/>
    <w:rsid w:val="00B92AD3"/>
    <w:rsid w:val="00B94615"/>
    <w:rsid w:val="00B969A9"/>
    <w:rsid w:val="00B96F3D"/>
    <w:rsid w:val="00BA0781"/>
    <w:rsid w:val="00BA1CC7"/>
    <w:rsid w:val="00BA230C"/>
    <w:rsid w:val="00BA2514"/>
    <w:rsid w:val="00BA2F59"/>
    <w:rsid w:val="00BA3B2E"/>
    <w:rsid w:val="00BA4C3D"/>
    <w:rsid w:val="00BA66B7"/>
    <w:rsid w:val="00BA79AE"/>
    <w:rsid w:val="00BB047E"/>
    <w:rsid w:val="00BB07B9"/>
    <w:rsid w:val="00BB0F7A"/>
    <w:rsid w:val="00BB26EF"/>
    <w:rsid w:val="00BB4607"/>
    <w:rsid w:val="00BB4B4B"/>
    <w:rsid w:val="00BB596E"/>
    <w:rsid w:val="00BB73D9"/>
    <w:rsid w:val="00BB7790"/>
    <w:rsid w:val="00BB78D5"/>
    <w:rsid w:val="00BC19A8"/>
    <w:rsid w:val="00BC36BD"/>
    <w:rsid w:val="00BC7168"/>
    <w:rsid w:val="00BD07D8"/>
    <w:rsid w:val="00BD2750"/>
    <w:rsid w:val="00BD3810"/>
    <w:rsid w:val="00BD4D77"/>
    <w:rsid w:val="00BD5AC3"/>
    <w:rsid w:val="00BD7388"/>
    <w:rsid w:val="00BD7B20"/>
    <w:rsid w:val="00BD7E34"/>
    <w:rsid w:val="00BE11CC"/>
    <w:rsid w:val="00BE26F0"/>
    <w:rsid w:val="00BE2A8B"/>
    <w:rsid w:val="00BE75E2"/>
    <w:rsid w:val="00BF1621"/>
    <w:rsid w:val="00BF2864"/>
    <w:rsid w:val="00BF2B2A"/>
    <w:rsid w:val="00BF2B61"/>
    <w:rsid w:val="00BF51BD"/>
    <w:rsid w:val="00BF57EC"/>
    <w:rsid w:val="00BF708A"/>
    <w:rsid w:val="00BF7335"/>
    <w:rsid w:val="00C006CE"/>
    <w:rsid w:val="00C012A6"/>
    <w:rsid w:val="00C01F60"/>
    <w:rsid w:val="00C0255C"/>
    <w:rsid w:val="00C03D54"/>
    <w:rsid w:val="00C043EA"/>
    <w:rsid w:val="00C053E4"/>
    <w:rsid w:val="00C05738"/>
    <w:rsid w:val="00C060EC"/>
    <w:rsid w:val="00C063B7"/>
    <w:rsid w:val="00C06996"/>
    <w:rsid w:val="00C0707D"/>
    <w:rsid w:val="00C077E2"/>
    <w:rsid w:val="00C07D10"/>
    <w:rsid w:val="00C11C1E"/>
    <w:rsid w:val="00C11DD2"/>
    <w:rsid w:val="00C16FE4"/>
    <w:rsid w:val="00C2252B"/>
    <w:rsid w:val="00C23C34"/>
    <w:rsid w:val="00C26135"/>
    <w:rsid w:val="00C26520"/>
    <w:rsid w:val="00C310F2"/>
    <w:rsid w:val="00C328D5"/>
    <w:rsid w:val="00C3317E"/>
    <w:rsid w:val="00C35D55"/>
    <w:rsid w:val="00C37180"/>
    <w:rsid w:val="00C40534"/>
    <w:rsid w:val="00C40CF5"/>
    <w:rsid w:val="00C432EF"/>
    <w:rsid w:val="00C44CCF"/>
    <w:rsid w:val="00C452B4"/>
    <w:rsid w:val="00C47854"/>
    <w:rsid w:val="00C4790C"/>
    <w:rsid w:val="00C5004C"/>
    <w:rsid w:val="00C5102B"/>
    <w:rsid w:val="00C52FB0"/>
    <w:rsid w:val="00C533C8"/>
    <w:rsid w:val="00C54380"/>
    <w:rsid w:val="00C5491F"/>
    <w:rsid w:val="00C5609C"/>
    <w:rsid w:val="00C607FF"/>
    <w:rsid w:val="00C616A8"/>
    <w:rsid w:val="00C61D41"/>
    <w:rsid w:val="00C62A99"/>
    <w:rsid w:val="00C6639F"/>
    <w:rsid w:val="00C70AEA"/>
    <w:rsid w:val="00C71026"/>
    <w:rsid w:val="00C726D0"/>
    <w:rsid w:val="00C72B89"/>
    <w:rsid w:val="00C72E85"/>
    <w:rsid w:val="00C76428"/>
    <w:rsid w:val="00C76B36"/>
    <w:rsid w:val="00C777DE"/>
    <w:rsid w:val="00C779DE"/>
    <w:rsid w:val="00C811AD"/>
    <w:rsid w:val="00C81874"/>
    <w:rsid w:val="00C83BDC"/>
    <w:rsid w:val="00C868C3"/>
    <w:rsid w:val="00C87A20"/>
    <w:rsid w:val="00C92DE2"/>
    <w:rsid w:val="00C94A10"/>
    <w:rsid w:val="00C952FD"/>
    <w:rsid w:val="00C95430"/>
    <w:rsid w:val="00C9543A"/>
    <w:rsid w:val="00C96E55"/>
    <w:rsid w:val="00C9755C"/>
    <w:rsid w:val="00C97A5E"/>
    <w:rsid w:val="00C97F07"/>
    <w:rsid w:val="00CA00F7"/>
    <w:rsid w:val="00CA09B0"/>
    <w:rsid w:val="00CA0A3E"/>
    <w:rsid w:val="00CA12D5"/>
    <w:rsid w:val="00CA1FF1"/>
    <w:rsid w:val="00CA2347"/>
    <w:rsid w:val="00CA3530"/>
    <w:rsid w:val="00CA462E"/>
    <w:rsid w:val="00CA5CDA"/>
    <w:rsid w:val="00CA7D48"/>
    <w:rsid w:val="00CB1CA5"/>
    <w:rsid w:val="00CB27D7"/>
    <w:rsid w:val="00CB2BDC"/>
    <w:rsid w:val="00CB3E92"/>
    <w:rsid w:val="00CB4202"/>
    <w:rsid w:val="00CB4EE0"/>
    <w:rsid w:val="00CB5EF8"/>
    <w:rsid w:val="00CB62F1"/>
    <w:rsid w:val="00CB64EB"/>
    <w:rsid w:val="00CB687C"/>
    <w:rsid w:val="00CC0AEE"/>
    <w:rsid w:val="00CC1399"/>
    <w:rsid w:val="00CC1612"/>
    <w:rsid w:val="00CC2D7B"/>
    <w:rsid w:val="00CC42E2"/>
    <w:rsid w:val="00CC68A1"/>
    <w:rsid w:val="00CD2386"/>
    <w:rsid w:val="00CD2388"/>
    <w:rsid w:val="00CD3904"/>
    <w:rsid w:val="00CD3A5D"/>
    <w:rsid w:val="00CD4153"/>
    <w:rsid w:val="00CD47A4"/>
    <w:rsid w:val="00CD5834"/>
    <w:rsid w:val="00CD66A7"/>
    <w:rsid w:val="00CD685A"/>
    <w:rsid w:val="00CE1D06"/>
    <w:rsid w:val="00CE2F02"/>
    <w:rsid w:val="00CE38D9"/>
    <w:rsid w:val="00CE3BFD"/>
    <w:rsid w:val="00CE4476"/>
    <w:rsid w:val="00CE654C"/>
    <w:rsid w:val="00CF1008"/>
    <w:rsid w:val="00CF1187"/>
    <w:rsid w:val="00CF12B3"/>
    <w:rsid w:val="00CF12D7"/>
    <w:rsid w:val="00CF2C0B"/>
    <w:rsid w:val="00CF34C2"/>
    <w:rsid w:val="00CF36C4"/>
    <w:rsid w:val="00CF3EB4"/>
    <w:rsid w:val="00CF49EA"/>
    <w:rsid w:val="00CF5E63"/>
    <w:rsid w:val="00D00845"/>
    <w:rsid w:val="00D00FBE"/>
    <w:rsid w:val="00D0185D"/>
    <w:rsid w:val="00D0377A"/>
    <w:rsid w:val="00D03BAC"/>
    <w:rsid w:val="00D04817"/>
    <w:rsid w:val="00D077D0"/>
    <w:rsid w:val="00D12079"/>
    <w:rsid w:val="00D14C8E"/>
    <w:rsid w:val="00D157C0"/>
    <w:rsid w:val="00D171BA"/>
    <w:rsid w:val="00D20939"/>
    <w:rsid w:val="00D2193F"/>
    <w:rsid w:val="00D21E2D"/>
    <w:rsid w:val="00D22391"/>
    <w:rsid w:val="00D225E6"/>
    <w:rsid w:val="00D24C6A"/>
    <w:rsid w:val="00D265F9"/>
    <w:rsid w:val="00D31182"/>
    <w:rsid w:val="00D335F0"/>
    <w:rsid w:val="00D3561A"/>
    <w:rsid w:val="00D35BE6"/>
    <w:rsid w:val="00D369A2"/>
    <w:rsid w:val="00D41C74"/>
    <w:rsid w:val="00D429CB"/>
    <w:rsid w:val="00D43089"/>
    <w:rsid w:val="00D43D0D"/>
    <w:rsid w:val="00D44056"/>
    <w:rsid w:val="00D44601"/>
    <w:rsid w:val="00D44ADF"/>
    <w:rsid w:val="00D502BB"/>
    <w:rsid w:val="00D50C30"/>
    <w:rsid w:val="00D53D91"/>
    <w:rsid w:val="00D55150"/>
    <w:rsid w:val="00D55CFB"/>
    <w:rsid w:val="00D5619E"/>
    <w:rsid w:val="00D579DF"/>
    <w:rsid w:val="00D60F03"/>
    <w:rsid w:val="00D62093"/>
    <w:rsid w:val="00D62FF1"/>
    <w:rsid w:val="00D6363E"/>
    <w:rsid w:val="00D636FA"/>
    <w:rsid w:val="00D637D1"/>
    <w:rsid w:val="00D637F2"/>
    <w:rsid w:val="00D63BFF"/>
    <w:rsid w:val="00D6730C"/>
    <w:rsid w:val="00D72107"/>
    <w:rsid w:val="00D73952"/>
    <w:rsid w:val="00D74C10"/>
    <w:rsid w:val="00D77228"/>
    <w:rsid w:val="00D7725F"/>
    <w:rsid w:val="00D77565"/>
    <w:rsid w:val="00D800E9"/>
    <w:rsid w:val="00D81B0B"/>
    <w:rsid w:val="00D837CA"/>
    <w:rsid w:val="00D84097"/>
    <w:rsid w:val="00D85440"/>
    <w:rsid w:val="00D85C53"/>
    <w:rsid w:val="00D92030"/>
    <w:rsid w:val="00D938A5"/>
    <w:rsid w:val="00D93C10"/>
    <w:rsid w:val="00D9408F"/>
    <w:rsid w:val="00DA086A"/>
    <w:rsid w:val="00DA1149"/>
    <w:rsid w:val="00DA2E76"/>
    <w:rsid w:val="00DA50E7"/>
    <w:rsid w:val="00DB109E"/>
    <w:rsid w:val="00DB24B4"/>
    <w:rsid w:val="00DB2E84"/>
    <w:rsid w:val="00DB6852"/>
    <w:rsid w:val="00DB68BB"/>
    <w:rsid w:val="00DB7004"/>
    <w:rsid w:val="00DC1481"/>
    <w:rsid w:val="00DC1787"/>
    <w:rsid w:val="00DC31A9"/>
    <w:rsid w:val="00DC385F"/>
    <w:rsid w:val="00DC5A6C"/>
    <w:rsid w:val="00DC5BFB"/>
    <w:rsid w:val="00DC6627"/>
    <w:rsid w:val="00DC6EAC"/>
    <w:rsid w:val="00DC73B9"/>
    <w:rsid w:val="00DC73BE"/>
    <w:rsid w:val="00DD1795"/>
    <w:rsid w:val="00DD21F6"/>
    <w:rsid w:val="00DD3C25"/>
    <w:rsid w:val="00DD605B"/>
    <w:rsid w:val="00DE04BF"/>
    <w:rsid w:val="00DE15B4"/>
    <w:rsid w:val="00DE4DEF"/>
    <w:rsid w:val="00DE6A1F"/>
    <w:rsid w:val="00DE7709"/>
    <w:rsid w:val="00DF0EC0"/>
    <w:rsid w:val="00DF1A0E"/>
    <w:rsid w:val="00DF1E28"/>
    <w:rsid w:val="00DF2525"/>
    <w:rsid w:val="00DF3F90"/>
    <w:rsid w:val="00DF3FBE"/>
    <w:rsid w:val="00DF402C"/>
    <w:rsid w:val="00DF4093"/>
    <w:rsid w:val="00DF567E"/>
    <w:rsid w:val="00DF5E6E"/>
    <w:rsid w:val="00DF6C7A"/>
    <w:rsid w:val="00DF783B"/>
    <w:rsid w:val="00E023C6"/>
    <w:rsid w:val="00E02A97"/>
    <w:rsid w:val="00E06BE6"/>
    <w:rsid w:val="00E0704B"/>
    <w:rsid w:val="00E12E46"/>
    <w:rsid w:val="00E14713"/>
    <w:rsid w:val="00E14B12"/>
    <w:rsid w:val="00E14C39"/>
    <w:rsid w:val="00E14DEC"/>
    <w:rsid w:val="00E16935"/>
    <w:rsid w:val="00E169EA"/>
    <w:rsid w:val="00E20734"/>
    <w:rsid w:val="00E220BD"/>
    <w:rsid w:val="00E24090"/>
    <w:rsid w:val="00E24158"/>
    <w:rsid w:val="00E24EFD"/>
    <w:rsid w:val="00E25360"/>
    <w:rsid w:val="00E26C78"/>
    <w:rsid w:val="00E2787A"/>
    <w:rsid w:val="00E32A44"/>
    <w:rsid w:val="00E33150"/>
    <w:rsid w:val="00E3463B"/>
    <w:rsid w:val="00E35D35"/>
    <w:rsid w:val="00E36189"/>
    <w:rsid w:val="00E3751A"/>
    <w:rsid w:val="00E42BFC"/>
    <w:rsid w:val="00E43283"/>
    <w:rsid w:val="00E442B1"/>
    <w:rsid w:val="00E45163"/>
    <w:rsid w:val="00E457D8"/>
    <w:rsid w:val="00E52BDF"/>
    <w:rsid w:val="00E52E9A"/>
    <w:rsid w:val="00E54046"/>
    <w:rsid w:val="00E55261"/>
    <w:rsid w:val="00E55820"/>
    <w:rsid w:val="00E6077A"/>
    <w:rsid w:val="00E63889"/>
    <w:rsid w:val="00E63FB0"/>
    <w:rsid w:val="00E72643"/>
    <w:rsid w:val="00E7302B"/>
    <w:rsid w:val="00E7490B"/>
    <w:rsid w:val="00E779BA"/>
    <w:rsid w:val="00E816F7"/>
    <w:rsid w:val="00E81F36"/>
    <w:rsid w:val="00E82F04"/>
    <w:rsid w:val="00E83C34"/>
    <w:rsid w:val="00E84789"/>
    <w:rsid w:val="00E861A0"/>
    <w:rsid w:val="00E87E82"/>
    <w:rsid w:val="00E90C00"/>
    <w:rsid w:val="00E90FC5"/>
    <w:rsid w:val="00E91DF9"/>
    <w:rsid w:val="00E931B9"/>
    <w:rsid w:val="00E93E39"/>
    <w:rsid w:val="00E9636C"/>
    <w:rsid w:val="00E96A78"/>
    <w:rsid w:val="00E96CD6"/>
    <w:rsid w:val="00EA0AF6"/>
    <w:rsid w:val="00EA17C0"/>
    <w:rsid w:val="00EA2DF1"/>
    <w:rsid w:val="00EA3953"/>
    <w:rsid w:val="00EA6AC2"/>
    <w:rsid w:val="00EA7259"/>
    <w:rsid w:val="00EA749A"/>
    <w:rsid w:val="00EB3F53"/>
    <w:rsid w:val="00EB5EB0"/>
    <w:rsid w:val="00EB634E"/>
    <w:rsid w:val="00EB6863"/>
    <w:rsid w:val="00EC1BE9"/>
    <w:rsid w:val="00EC2CDA"/>
    <w:rsid w:val="00EC3434"/>
    <w:rsid w:val="00EC3F1C"/>
    <w:rsid w:val="00EC4354"/>
    <w:rsid w:val="00EC53EF"/>
    <w:rsid w:val="00EC6240"/>
    <w:rsid w:val="00EC7197"/>
    <w:rsid w:val="00EC763F"/>
    <w:rsid w:val="00ED4FED"/>
    <w:rsid w:val="00EE0697"/>
    <w:rsid w:val="00EE07D1"/>
    <w:rsid w:val="00EE2F42"/>
    <w:rsid w:val="00EE30F7"/>
    <w:rsid w:val="00EE510F"/>
    <w:rsid w:val="00EE55BF"/>
    <w:rsid w:val="00EE737C"/>
    <w:rsid w:val="00EE7EDD"/>
    <w:rsid w:val="00EF0615"/>
    <w:rsid w:val="00EF169D"/>
    <w:rsid w:val="00EF1A87"/>
    <w:rsid w:val="00EF2DA2"/>
    <w:rsid w:val="00EF3D42"/>
    <w:rsid w:val="00EF40D5"/>
    <w:rsid w:val="00EF7179"/>
    <w:rsid w:val="00EF751C"/>
    <w:rsid w:val="00F0048A"/>
    <w:rsid w:val="00F00687"/>
    <w:rsid w:val="00F014E9"/>
    <w:rsid w:val="00F02924"/>
    <w:rsid w:val="00F0330A"/>
    <w:rsid w:val="00F0412F"/>
    <w:rsid w:val="00F050EE"/>
    <w:rsid w:val="00F06644"/>
    <w:rsid w:val="00F0710D"/>
    <w:rsid w:val="00F0798F"/>
    <w:rsid w:val="00F07C1C"/>
    <w:rsid w:val="00F10206"/>
    <w:rsid w:val="00F107B1"/>
    <w:rsid w:val="00F10B31"/>
    <w:rsid w:val="00F14276"/>
    <w:rsid w:val="00F1432E"/>
    <w:rsid w:val="00F14FBC"/>
    <w:rsid w:val="00F15CBB"/>
    <w:rsid w:val="00F202B2"/>
    <w:rsid w:val="00F224D7"/>
    <w:rsid w:val="00F224EB"/>
    <w:rsid w:val="00F22D28"/>
    <w:rsid w:val="00F2367D"/>
    <w:rsid w:val="00F24A72"/>
    <w:rsid w:val="00F25916"/>
    <w:rsid w:val="00F267D3"/>
    <w:rsid w:val="00F305A2"/>
    <w:rsid w:val="00F33671"/>
    <w:rsid w:val="00F3410F"/>
    <w:rsid w:val="00F351F8"/>
    <w:rsid w:val="00F35FDC"/>
    <w:rsid w:val="00F375F2"/>
    <w:rsid w:val="00F40264"/>
    <w:rsid w:val="00F40484"/>
    <w:rsid w:val="00F41EAF"/>
    <w:rsid w:val="00F42AEE"/>
    <w:rsid w:val="00F42B6A"/>
    <w:rsid w:val="00F42C40"/>
    <w:rsid w:val="00F4450A"/>
    <w:rsid w:val="00F4603E"/>
    <w:rsid w:val="00F4721A"/>
    <w:rsid w:val="00F472E6"/>
    <w:rsid w:val="00F477AB"/>
    <w:rsid w:val="00F501FD"/>
    <w:rsid w:val="00F562B6"/>
    <w:rsid w:val="00F56E04"/>
    <w:rsid w:val="00F57606"/>
    <w:rsid w:val="00F5767D"/>
    <w:rsid w:val="00F6093B"/>
    <w:rsid w:val="00F60DBE"/>
    <w:rsid w:val="00F60DF3"/>
    <w:rsid w:val="00F60E4F"/>
    <w:rsid w:val="00F64732"/>
    <w:rsid w:val="00F64F68"/>
    <w:rsid w:val="00F65949"/>
    <w:rsid w:val="00F659C2"/>
    <w:rsid w:val="00F6622F"/>
    <w:rsid w:val="00F70BB7"/>
    <w:rsid w:val="00F72D4B"/>
    <w:rsid w:val="00F72DA3"/>
    <w:rsid w:val="00F74F4B"/>
    <w:rsid w:val="00F75FE7"/>
    <w:rsid w:val="00F7627E"/>
    <w:rsid w:val="00F809DA"/>
    <w:rsid w:val="00F81478"/>
    <w:rsid w:val="00F8203A"/>
    <w:rsid w:val="00F83035"/>
    <w:rsid w:val="00F839E7"/>
    <w:rsid w:val="00F8438B"/>
    <w:rsid w:val="00F856E8"/>
    <w:rsid w:val="00F87FE7"/>
    <w:rsid w:val="00F9036A"/>
    <w:rsid w:val="00F93BEC"/>
    <w:rsid w:val="00F943B0"/>
    <w:rsid w:val="00F944B7"/>
    <w:rsid w:val="00F96027"/>
    <w:rsid w:val="00F9630C"/>
    <w:rsid w:val="00F9781C"/>
    <w:rsid w:val="00FA024A"/>
    <w:rsid w:val="00FA120B"/>
    <w:rsid w:val="00FA1877"/>
    <w:rsid w:val="00FA2EED"/>
    <w:rsid w:val="00FA34EE"/>
    <w:rsid w:val="00FA5D20"/>
    <w:rsid w:val="00FA7D4D"/>
    <w:rsid w:val="00FA7E58"/>
    <w:rsid w:val="00FA7ED5"/>
    <w:rsid w:val="00FB0A7A"/>
    <w:rsid w:val="00FB1508"/>
    <w:rsid w:val="00FB3A66"/>
    <w:rsid w:val="00FB3B14"/>
    <w:rsid w:val="00FB3D7C"/>
    <w:rsid w:val="00FB4A35"/>
    <w:rsid w:val="00FB6A0F"/>
    <w:rsid w:val="00FB7E14"/>
    <w:rsid w:val="00FC105B"/>
    <w:rsid w:val="00FC2143"/>
    <w:rsid w:val="00FC22B5"/>
    <w:rsid w:val="00FC3F4A"/>
    <w:rsid w:val="00FC5936"/>
    <w:rsid w:val="00FC5D59"/>
    <w:rsid w:val="00FC605F"/>
    <w:rsid w:val="00FC63B7"/>
    <w:rsid w:val="00FC754F"/>
    <w:rsid w:val="00FD09C5"/>
    <w:rsid w:val="00FD0A81"/>
    <w:rsid w:val="00FD25AA"/>
    <w:rsid w:val="00FD2A8D"/>
    <w:rsid w:val="00FD2E01"/>
    <w:rsid w:val="00FD33E1"/>
    <w:rsid w:val="00FD3800"/>
    <w:rsid w:val="00FD6E1C"/>
    <w:rsid w:val="00FE11C4"/>
    <w:rsid w:val="00FE355B"/>
    <w:rsid w:val="00FE49CE"/>
    <w:rsid w:val="00FE78EC"/>
    <w:rsid w:val="00FF16CE"/>
    <w:rsid w:val="00FF2ACE"/>
    <w:rsid w:val="00FF3CBC"/>
    <w:rsid w:val="00FF4268"/>
    <w:rsid w:val="00FF7D3A"/>
    <w:rsid w:val="018B71D7"/>
    <w:rsid w:val="01CF9CC1"/>
    <w:rsid w:val="03CDB392"/>
    <w:rsid w:val="04C7C379"/>
    <w:rsid w:val="0501191C"/>
    <w:rsid w:val="06116E83"/>
    <w:rsid w:val="06BE42FC"/>
    <w:rsid w:val="0783B091"/>
    <w:rsid w:val="078DB2FB"/>
    <w:rsid w:val="0815FB07"/>
    <w:rsid w:val="08B591DB"/>
    <w:rsid w:val="08DEC37B"/>
    <w:rsid w:val="0995EC44"/>
    <w:rsid w:val="09973523"/>
    <w:rsid w:val="09F6B575"/>
    <w:rsid w:val="0BD75703"/>
    <w:rsid w:val="0BE3B64F"/>
    <w:rsid w:val="0CD26B75"/>
    <w:rsid w:val="0EFCFB81"/>
    <w:rsid w:val="0FE61894"/>
    <w:rsid w:val="101B02A1"/>
    <w:rsid w:val="1064FAC4"/>
    <w:rsid w:val="111E8E63"/>
    <w:rsid w:val="1282A832"/>
    <w:rsid w:val="173ECB2A"/>
    <w:rsid w:val="17907CB0"/>
    <w:rsid w:val="1820E7C8"/>
    <w:rsid w:val="1842B6AA"/>
    <w:rsid w:val="18E46F9D"/>
    <w:rsid w:val="18E52795"/>
    <w:rsid w:val="1997755C"/>
    <w:rsid w:val="1A8FFA58"/>
    <w:rsid w:val="1CECD630"/>
    <w:rsid w:val="1D9EA0D5"/>
    <w:rsid w:val="1FB82749"/>
    <w:rsid w:val="220B2F3B"/>
    <w:rsid w:val="230800CA"/>
    <w:rsid w:val="23410E96"/>
    <w:rsid w:val="239A5A51"/>
    <w:rsid w:val="251AFD64"/>
    <w:rsid w:val="2660CDD5"/>
    <w:rsid w:val="27DE034E"/>
    <w:rsid w:val="28D89997"/>
    <w:rsid w:val="29C6EFEF"/>
    <w:rsid w:val="2A406A26"/>
    <w:rsid w:val="2B1B4B1A"/>
    <w:rsid w:val="2C245970"/>
    <w:rsid w:val="2C246408"/>
    <w:rsid w:val="2C3C96C1"/>
    <w:rsid w:val="2C57E2B7"/>
    <w:rsid w:val="2C78A40B"/>
    <w:rsid w:val="2D482AE8"/>
    <w:rsid w:val="2D9BBC28"/>
    <w:rsid w:val="2FE1D8FD"/>
    <w:rsid w:val="31396783"/>
    <w:rsid w:val="31594AB0"/>
    <w:rsid w:val="31B82D52"/>
    <w:rsid w:val="31DA39A0"/>
    <w:rsid w:val="328ABEE7"/>
    <w:rsid w:val="32A0A810"/>
    <w:rsid w:val="33718B10"/>
    <w:rsid w:val="35F1C990"/>
    <w:rsid w:val="36F529B4"/>
    <w:rsid w:val="38BAA77D"/>
    <w:rsid w:val="38E985F5"/>
    <w:rsid w:val="3991078F"/>
    <w:rsid w:val="3AA89700"/>
    <w:rsid w:val="3ABF724A"/>
    <w:rsid w:val="3ADD5A0F"/>
    <w:rsid w:val="3B1CE3F3"/>
    <w:rsid w:val="3BAEA92C"/>
    <w:rsid w:val="3CCEC005"/>
    <w:rsid w:val="3DC758A4"/>
    <w:rsid w:val="3FFD6CA0"/>
    <w:rsid w:val="401D33F0"/>
    <w:rsid w:val="40FB2A87"/>
    <w:rsid w:val="4105754B"/>
    <w:rsid w:val="422AFE07"/>
    <w:rsid w:val="42302D0A"/>
    <w:rsid w:val="429EE937"/>
    <w:rsid w:val="432F62A8"/>
    <w:rsid w:val="4411287A"/>
    <w:rsid w:val="446D6FD9"/>
    <w:rsid w:val="45B847E2"/>
    <w:rsid w:val="46160959"/>
    <w:rsid w:val="476219B4"/>
    <w:rsid w:val="47CBEFEE"/>
    <w:rsid w:val="496E0EAB"/>
    <w:rsid w:val="49ABF6C4"/>
    <w:rsid w:val="4A624758"/>
    <w:rsid w:val="4A62492D"/>
    <w:rsid w:val="4B51FD3D"/>
    <w:rsid w:val="4B557008"/>
    <w:rsid w:val="4DD28E02"/>
    <w:rsid w:val="4E193409"/>
    <w:rsid w:val="503D7B2A"/>
    <w:rsid w:val="517BA4B3"/>
    <w:rsid w:val="529BEA56"/>
    <w:rsid w:val="52BF90C9"/>
    <w:rsid w:val="52FC23B2"/>
    <w:rsid w:val="53E1FDE4"/>
    <w:rsid w:val="55548AB0"/>
    <w:rsid w:val="55E4EFE7"/>
    <w:rsid w:val="55E7D292"/>
    <w:rsid w:val="56C6CCBE"/>
    <w:rsid w:val="584E4F70"/>
    <w:rsid w:val="58C35134"/>
    <w:rsid w:val="58F4BCBE"/>
    <w:rsid w:val="59A9B9C8"/>
    <w:rsid w:val="59D11E85"/>
    <w:rsid w:val="59D52EA4"/>
    <w:rsid w:val="5BE4CF94"/>
    <w:rsid w:val="5CB610C0"/>
    <w:rsid w:val="5D4BFAAC"/>
    <w:rsid w:val="5DDDA0DE"/>
    <w:rsid w:val="5E5628E1"/>
    <w:rsid w:val="5E72B8A0"/>
    <w:rsid w:val="5EBEC0BE"/>
    <w:rsid w:val="5F942091"/>
    <w:rsid w:val="6001E1B1"/>
    <w:rsid w:val="60C55E36"/>
    <w:rsid w:val="615B677F"/>
    <w:rsid w:val="62EE8BA4"/>
    <w:rsid w:val="636F2CE4"/>
    <w:rsid w:val="69FDB627"/>
    <w:rsid w:val="6A0936C6"/>
    <w:rsid w:val="6A34E9DA"/>
    <w:rsid w:val="6A901CA7"/>
    <w:rsid w:val="6BF3B970"/>
    <w:rsid w:val="6C59C858"/>
    <w:rsid w:val="6E140710"/>
    <w:rsid w:val="6FD779DA"/>
    <w:rsid w:val="6FF8CC2B"/>
    <w:rsid w:val="7050D4B9"/>
    <w:rsid w:val="7058EC4B"/>
    <w:rsid w:val="7061F426"/>
    <w:rsid w:val="7174C8A2"/>
    <w:rsid w:val="721B1209"/>
    <w:rsid w:val="73707DBC"/>
    <w:rsid w:val="73D189EF"/>
    <w:rsid w:val="747A376B"/>
    <w:rsid w:val="75AF00BB"/>
    <w:rsid w:val="75E7B98B"/>
    <w:rsid w:val="770A4376"/>
    <w:rsid w:val="7720D421"/>
    <w:rsid w:val="779A3039"/>
    <w:rsid w:val="7A58714C"/>
    <w:rsid w:val="7B092898"/>
    <w:rsid w:val="7B817414"/>
    <w:rsid w:val="7C3A0405"/>
    <w:rsid w:val="7D02C299"/>
    <w:rsid w:val="7D561DC5"/>
    <w:rsid w:val="7E6459BB"/>
    <w:rsid w:val="7E74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AC87"/>
  <w15:chartTrackingRefBased/>
  <w15:docId w15:val="{43477F3F-E59A-487D-8300-A2273F16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E0"/>
  </w:style>
  <w:style w:type="paragraph" w:styleId="Footer">
    <w:name w:val="footer"/>
    <w:basedOn w:val="Normal"/>
    <w:link w:val="Foot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E0"/>
  </w:style>
  <w:style w:type="paragraph" w:styleId="Title">
    <w:name w:val="Title"/>
    <w:basedOn w:val="Normal"/>
    <w:next w:val="Normal"/>
    <w:link w:val="TitleChar"/>
    <w:uiPriority w:val="10"/>
    <w:qFormat/>
    <w:rsid w:val="005B21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pelle">
    <w:name w:val="spelle"/>
    <w:basedOn w:val="DefaultParagraphFont"/>
    <w:rsid w:val="00FD2A8D"/>
  </w:style>
  <w:style w:type="paragraph" w:customStyle="1" w:styleId="xmsonormal">
    <w:name w:val="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A8D"/>
    <w:rPr>
      <w:b/>
      <w:bCs/>
    </w:rPr>
  </w:style>
  <w:style w:type="paragraph" w:customStyle="1" w:styleId="xxxmsonormal">
    <w:name w:val="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6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9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7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7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4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9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2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86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64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38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7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36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23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4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0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2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27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7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44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636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4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1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504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952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26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68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2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8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5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knet.nwkidney.org/intra/tipsheets/156166583295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knet.nwkidney.org/intra/userguidesbyrole/156166266036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b53519-4873-48e8-a960-ba4898a5a4e5">
      <UserInfo>
        <DisplayName>Elsa Spicochi</DisplayName>
        <AccountId>16</AccountId>
        <AccountType/>
      </UserInfo>
      <UserInfo>
        <DisplayName>Bruce Elkington</DisplayName>
        <AccountId>14</AccountId>
        <AccountType/>
      </UserInfo>
      <UserInfo>
        <DisplayName>Anne Jamieson</DisplayName>
        <AccountId>28</AccountId>
        <AccountType/>
      </UserInfo>
      <UserInfo>
        <DisplayName>Wei Lin</DisplayName>
        <AccountId>32</AccountId>
        <AccountType/>
      </UserInfo>
      <UserInfo>
        <DisplayName>Chris Peng</DisplayName>
        <AccountId>24</AccountId>
        <AccountType/>
      </UserInfo>
      <UserInfo>
        <DisplayName>Alvin Tran</DisplayName>
        <AccountId>34</AccountId>
        <AccountType/>
      </UserInfo>
      <UserInfo>
        <DisplayName>Tatyana Weil</DisplayName>
        <AccountId>23</AccountId>
        <AccountType/>
      </UserInfo>
      <UserInfo>
        <DisplayName>Kristina Brown</DisplayName>
        <AccountId>44</AccountId>
        <AccountType/>
      </UserInfo>
      <UserInfo>
        <DisplayName>Denise Cobb</DisplayName>
        <AccountId>15</AccountId>
        <AccountType/>
      </UserInfo>
      <UserInfo>
        <DisplayName>Shawn Gaywont</DisplayName>
        <AccountId>38</AccountId>
        <AccountType/>
      </UserInfo>
      <UserInfo>
        <DisplayName>Lisa Alkin-Imhof</DisplayName>
        <AccountId>53</AccountId>
        <AccountType/>
      </UserInfo>
      <UserInfo>
        <DisplayName>James Devroy</DisplayName>
        <AccountId>29</AccountId>
        <AccountType/>
      </UserInfo>
      <UserInfo>
        <DisplayName>Vladimiro Paredes</DisplayName>
        <AccountId>37</AccountId>
        <AccountType/>
      </UserInfo>
      <UserInfo>
        <DisplayName>Lisa Alkin-Imhof</DisplayName>
        <AccountId>50</AccountId>
        <AccountType/>
      </UserInfo>
      <UserInfo>
        <DisplayName>Dino Capone</DisplayName>
        <AccountId>40</AccountId>
        <AccountType/>
      </UserInfo>
      <UserInfo>
        <DisplayName>Nick Bergeron</DisplayName>
        <AccountId>78</AccountId>
        <AccountType/>
      </UserInfo>
      <UserInfo>
        <DisplayName>Nicholas Bergeron</DisplayName>
        <AccountId>79</AccountId>
        <AccountType/>
      </UserInfo>
      <UserInfo>
        <DisplayName>Shawn Gaywont</DisplayName>
        <AccountId>80</AccountId>
        <AccountType/>
      </UserInfo>
      <UserInfo>
        <DisplayName>Mary Grennan</DisplayName>
        <AccountId>73</AccountId>
        <AccountType/>
      </UserInfo>
      <UserInfo>
        <DisplayName>Linda Jacoby</DisplayName>
        <AccountId>83</AccountId>
        <AccountType/>
      </UserInfo>
      <UserInfo>
        <DisplayName>Madeline Hohl</DisplayName>
        <AccountId>82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0D4C396EF8945ABC32126FFE46427" ma:contentTypeVersion="12" ma:contentTypeDescription="Create a new document." ma:contentTypeScope="" ma:versionID="93fe05fc95fdf72596a419aa8577b091">
  <xsd:schema xmlns:xsd="http://www.w3.org/2001/XMLSchema" xmlns:xs="http://www.w3.org/2001/XMLSchema" xmlns:p="http://schemas.microsoft.com/office/2006/metadata/properties" xmlns:ns2="fb9c2782-66b8-4c9e-ae58-38ca716bea9a" xmlns:ns3="6ab53519-4873-48e8-a960-ba4898a5a4e5" targetNamespace="http://schemas.microsoft.com/office/2006/metadata/properties" ma:root="true" ma:fieldsID="cfe0f20b44ff6c740cc1342861630722" ns2:_="" ns3:_="">
    <xsd:import namespace="fb9c2782-66b8-4c9e-ae58-38ca716bea9a"/>
    <xsd:import namespace="6ab53519-4873-48e8-a960-ba4898a5a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c2782-66b8-4c9e-ae58-38ca716be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3519-4873-48e8-a960-ba4898a5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68969-D6A9-4F9C-BD30-01BA0C315DA8}">
  <ds:schemaRefs>
    <ds:schemaRef ds:uri="http://schemas.microsoft.com/office/2006/metadata/properties"/>
    <ds:schemaRef ds:uri="http://schemas.microsoft.com/office/infopath/2007/PartnerControls"/>
    <ds:schemaRef ds:uri="6ab53519-4873-48e8-a960-ba4898a5a4e5"/>
  </ds:schemaRefs>
</ds:datastoreItem>
</file>

<file path=customXml/itemProps2.xml><?xml version="1.0" encoding="utf-8"?>
<ds:datastoreItem xmlns:ds="http://schemas.openxmlformats.org/officeDocument/2006/customXml" ds:itemID="{D2D2E89F-67C8-49A0-A8E3-A316B02C92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1947D-1268-46F5-959E-E5CB5F9AD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969EE-E81C-4C40-A096-E0D595D8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c2782-66b8-4c9e-ae58-38ca716bea9a"/>
    <ds:schemaRef ds:uri="6ab53519-4873-48e8-a960-ba4898a5a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Voorhies</dc:creator>
  <cp:keywords/>
  <dc:description/>
  <cp:lastModifiedBy>Ed Stauffer</cp:lastModifiedBy>
  <cp:revision>2</cp:revision>
  <cp:lastPrinted>2021-12-03T17:31:00Z</cp:lastPrinted>
  <dcterms:created xsi:type="dcterms:W3CDTF">2025-05-09T13:18:00Z</dcterms:created>
  <dcterms:modified xsi:type="dcterms:W3CDTF">2025-05-09T13:18:00Z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0x010100E4F0D4C396EF8945ABC32126FFE46427</vt:lpwstr>
  </property>
  <property fmtid="{D5CDD505-2E9C-101B-9397-08002B2CF9AE}" pid="3" name="AuthorIds_UIVersion_33792">
    <vt:lpwstr>12</vt:lpwstr>
  </property>
  <property fmtid="{D5CDD505-2E9C-101B-9397-08002B2CF9AE}" pid="4" name="AuthorIds_UIVersion_40960">
    <vt:lpwstr>12</vt:lpwstr>
  </property>
  <property fmtid="{D5CDD505-2E9C-101B-9397-08002B2CF9AE}" pid="5" name="AuthorIds_UIVersion_56320">
    <vt:lpwstr>12</vt:lpwstr>
  </property>
  <property fmtid="{D5CDD505-2E9C-101B-9397-08002B2CF9AE}" pid="6" name="AuthorIds_UIVersion_106496">
    <vt:lpwstr>12</vt:lpwstr>
  </property>
</Properties>
</file>