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2D73D" w14:textId="6742199A" w:rsidR="007B303A" w:rsidRDefault="006B4B0D" w:rsidP="006B4B0D">
      <w:pPr>
        <w:pStyle w:val="Title"/>
        <w:jc w:val="center"/>
        <w:rPr>
          <w:sz w:val="96"/>
          <w:szCs w:val="96"/>
        </w:rPr>
      </w:pPr>
      <w:r w:rsidRPr="006B4B0D">
        <w:rPr>
          <w:sz w:val="96"/>
          <w:szCs w:val="96"/>
        </w:rPr>
        <w:t>Northwest Kidney Centers</w:t>
      </w:r>
    </w:p>
    <w:p w14:paraId="5FBC4939" w14:textId="182C818E" w:rsidR="001B4199" w:rsidRDefault="001B4199" w:rsidP="001B4199">
      <w:pPr>
        <w:pStyle w:val="Title"/>
        <w:jc w:val="center"/>
      </w:pPr>
      <w:r>
        <w:t>Preceptor Training Guide</w:t>
      </w:r>
    </w:p>
    <w:p w14:paraId="63933B87" w14:textId="77777777" w:rsidR="001B4199" w:rsidRDefault="001B4199" w:rsidP="006B4B0D"/>
    <w:p w14:paraId="6108C5ED" w14:textId="77777777" w:rsidR="001B4199" w:rsidRDefault="001B4199" w:rsidP="006B4B0D"/>
    <w:p w14:paraId="4F628DA9" w14:textId="25C55647" w:rsidR="001B4199" w:rsidRDefault="007E52BE" w:rsidP="00B86B99">
      <w:pPr>
        <w:jc w:val="center"/>
      </w:pPr>
      <w:r>
        <w:rPr>
          <w:noProof/>
        </w:rPr>
        <w:drawing>
          <wp:inline distT="0" distB="0" distL="0" distR="0" wp14:anchorId="1A55F659" wp14:editId="662F8F96">
            <wp:extent cx="4474210" cy="3755190"/>
            <wp:effectExtent l="0" t="0" r="2540" b="0"/>
            <wp:docPr id="1357049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3723" cy="3763174"/>
                    </a:xfrm>
                    <a:prstGeom prst="rect">
                      <a:avLst/>
                    </a:prstGeom>
                    <a:noFill/>
                  </pic:spPr>
                </pic:pic>
              </a:graphicData>
            </a:graphic>
          </wp:inline>
        </w:drawing>
      </w:r>
      <w:r w:rsidR="008D26A0">
        <w:t xml:space="preserve"> </w:t>
      </w:r>
    </w:p>
    <w:p w14:paraId="6A641141" w14:textId="77777777" w:rsidR="001B4199" w:rsidRDefault="001B4199" w:rsidP="006B4B0D"/>
    <w:p w14:paraId="674B2BBF" w14:textId="7D714BD6" w:rsidR="001B4199" w:rsidRDefault="00A90F24" w:rsidP="006B4B0D">
      <w:r>
        <w:rPr>
          <w:noProof/>
        </w:rPr>
        <mc:AlternateContent>
          <mc:Choice Requires="wps">
            <w:drawing>
              <wp:anchor distT="0" distB="0" distL="114300" distR="114300" simplePos="0" relativeHeight="251658248" behindDoc="0" locked="0" layoutInCell="1" allowOverlap="1" wp14:anchorId="0619D163" wp14:editId="675A27AE">
                <wp:simplePos x="0" y="0"/>
                <wp:positionH relativeFrom="margin">
                  <wp:align>center</wp:align>
                </wp:positionH>
                <wp:positionV relativeFrom="paragraph">
                  <wp:posOffset>132715</wp:posOffset>
                </wp:positionV>
                <wp:extent cx="6027420" cy="937260"/>
                <wp:effectExtent l="0" t="0" r="0" b="0"/>
                <wp:wrapNone/>
                <wp:docPr id="561782549" name="Text Box 3"/>
                <wp:cNvGraphicFramePr/>
                <a:graphic xmlns:a="http://schemas.openxmlformats.org/drawingml/2006/main">
                  <a:graphicData uri="http://schemas.microsoft.com/office/word/2010/wordprocessingShape">
                    <wps:wsp>
                      <wps:cNvSpPr txBox="1"/>
                      <wps:spPr>
                        <a:xfrm>
                          <a:off x="0" y="0"/>
                          <a:ext cx="6027420" cy="937260"/>
                        </a:xfrm>
                        <a:prstGeom prst="rect">
                          <a:avLst/>
                        </a:prstGeom>
                        <a:solidFill>
                          <a:schemeClr val="lt1"/>
                        </a:solidFill>
                        <a:ln w="6350">
                          <a:noFill/>
                        </a:ln>
                      </wps:spPr>
                      <wps:txbx>
                        <w:txbxContent>
                          <w:p w14:paraId="3E20F82E" w14:textId="055C3C62" w:rsidR="007E52BE" w:rsidRDefault="00A90F24" w:rsidP="00A90F24">
                            <w:pPr>
                              <w:jc w:val="center"/>
                              <w:rPr>
                                <w:i/>
                                <w:iCs/>
                                <w:sz w:val="28"/>
                                <w:szCs w:val="28"/>
                              </w:rPr>
                            </w:pPr>
                            <w:r w:rsidRPr="00B86B99">
                              <w:rPr>
                                <w:i/>
                                <w:iCs/>
                                <w:sz w:val="28"/>
                                <w:szCs w:val="28"/>
                              </w:rPr>
                              <w:t>“The content of a book holds the power of education, and it is with this power that we can shape our future and change lives.”</w:t>
                            </w:r>
                          </w:p>
                          <w:p w14:paraId="1428AAD5" w14:textId="6AD72780" w:rsidR="00A90F24" w:rsidRPr="00B86B99" w:rsidRDefault="008D26A0" w:rsidP="00B86B99">
                            <w:pPr>
                              <w:pStyle w:val="ListParagraph"/>
                              <w:ind w:left="6120"/>
                              <w:rPr>
                                <w:sz w:val="28"/>
                                <w:szCs w:val="28"/>
                              </w:rPr>
                            </w:pPr>
                            <w:r>
                              <w:t xml:space="preserve">~ </w:t>
                            </w:r>
                            <w:r w:rsidR="006870CB" w:rsidRPr="00B86B99">
                              <w:t>Malala Yousafzai</w:t>
                            </w:r>
                          </w:p>
                          <w:p w14:paraId="0544E6CD" w14:textId="6484B300" w:rsidR="00A90F24" w:rsidRDefault="00A90F24">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19D163" id="_x0000_t202" coordsize="21600,21600" o:spt="202" path="m,l,21600r21600,l21600,xe">
                <v:stroke joinstyle="miter"/>
                <v:path gradientshapeok="t" o:connecttype="rect"/>
              </v:shapetype>
              <v:shape id="Text Box 3" o:spid="_x0000_s1026" type="#_x0000_t202" style="position:absolute;margin-left:0;margin-top:10.45pt;width:474.6pt;height:73.8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" fillcolor="white [3201]" stroked="f" strokeweight=".5pt">
                <v:textbox>
                  <w:txbxContent>
                    <w:p w14:paraId="3E20F82E" w14:textId="055C3C62" w:rsidR="007E52BE" w:rsidRDefault="00A90F24" w:rsidP="00A90F24">
                      <w:pPr>
                        <w:jc w:val="center"/>
                        <w:rPr>
                          <w:i/>
                          <w:iCs/>
                          <w:sz w:val="28"/>
                          <w:szCs w:val="28"/>
                        </w:rPr>
                      </w:pPr>
                      <w:r w:rsidRPr="00B86B99">
                        <w:rPr>
                          <w:i/>
                          <w:iCs/>
                          <w:sz w:val="28"/>
                          <w:szCs w:val="28"/>
                        </w:rPr>
                        <w:t>“The content of a book holds the power of education, and it is with this power that we can shape our future and change lives.”</w:t>
                      </w:r>
                    </w:p>
                    <w:p w14:paraId="1428AAD5" w14:textId="6AD72780" w:rsidR="00A90F24" w:rsidRPr="00B86B99" w:rsidRDefault="008D26A0" w:rsidP="00B86B99">
                      <w:pPr>
                        <w:pStyle w:val="ListParagraph"/>
                        <w:ind w:left="6120"/>
                        <w:rPr>
                          <w:sz w:val="28"/>
                          <w:szCs w:val="28"/>
                        </w:rPr>
                      </w:pPr>
                      <w:r>
                        <w:t xml:space="preserve">~ </w:t>
                      </w:r>
                      <w:r w:rsidR="006870CB" w:rsidRPr="00B86B99">
                        <w:t>Malala Yousafzai</w:t>
                      </w:r>
                    </w:p>
                    <w:p w14:paraId="0544E6CD" w14:textId="6484B300" w:rsidR="00A90F24" w:rsidRDefault="00A90F24">
                      <w:r>
                        <w:tab/>
                      </w:r>
                      <w:r>
                        <w:tab/>
                      </w:r>
                      <w:r>
                        <w:tab/>
                      </w:r>
                      <w:r>
                        <w:tab/>
                      </w:r>
                    </w:p>
                  </w:txbxContent>
                </v:textbox>
                <w10:wrap anchorx="margin"/>
              </v:shape>
            </w:pict>
          </mc:Fallback>
        </mc:AlternateContent>
      </w:r>
    </w:p>
    <w:p w14:paraId="52C5ADDE" w14:textId="7BC2DBA5" w:rsidR="001B4199" w:rsidRDefault="001B4199" w:rsidP="006B4B0D"/>
    <w:p w14:paraId="529BBB18" w14:textId="77777777" w:rsidR="001B4199" w:rsidRDefault="001B4199" w:rsidP="006B4B0D"/>
    <w:p w14:paraId="3A17AB3C" w14:textId="77777777" w:rsidR="001B4199" w:rsidRDefault="001B4199" w:rsidP="006B4B0D"/>
    <w:p w14:paraId="5B8D747B" w14:textId="77777777" w:rsidR="001B4199" w:rsidRDefault="001B4199" w:rsidP="006B4B0D"/>
    <w:p w14:paraId="76EAC1F6" w14:textId="77777777" w:rsidR="001B4199" w:rsidRDefault="001B4199" w:rsidP="006B4B0D"/>
    <w:p w14:paraId="0EF0FAD4" w14:textId="77777777" w:rsidR="001B4199" w:rsidRDefault="001B4199" w:rsidP="006B4B0D"/>
    <w:p w14:paraId="3FEB9DC7" w14:textId="77777777" w:rsidR="001B4199" w:rsidRDefault="001B4199" w:rsidP="006B4B0D"/>
    <w:p w14:paraId="16E7752C" w14:textId="77777777" w:rsidR="001B4199" w:rsidRDefault="001B4199" w:rsidP="006B4B0D"/>
    <w:p w14:paraId="756A4787" w14:textId="77777777" w:rsidR="001B4199" w:rsidRDefault="001B4199" w:rsidP="006B4B0D"/>
    <w:p w14:paraId="0576C8AC" w14:textId="77777777" w:rsidR="001B4199" w:rsidRDefault="001B4199" w:rsidP="006B4B0D"/>
    <w:p w14:paraId="15E2B382" w14:textId="23B06948" w:rsidR="001B4199" w:rsidRDefault="001B4199" w:rsidP="00F81CF6">
      <w:pPr>
        <w:pStyle w:val="Title"/>
        <w:jc w:val="center"/>
      </w:pPr>
      <w:r>
        <w:t>Table of Contents</w:t>
      </w:r>
    </w:p>
    <w:p w14:paraId="755FE04C" w14:textId="3463D098" w:rsidR="00406A11" w:rsidRPr="00B86B99" w:rsidRDefault="00406A11" w:rsidP="00406A11">
      <w:pPr>
        <w:pStyle w:val="TOCHeading"/>
        <w:rPr>
          <w:sz w:val="16"/>
          <w:szCs w:val="16"/>
        </w:rPr>
      </w:pPr>
    </w:p>
    <w:p w14:paraId="7434B42F" w14:textId="4C727794" w:rsidR="004A0A4A" w:rsidRDefault="00AB1C13">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55952705" w:history="1">
        <w:r w:rsidR="004A0A4A" w:rsidRPr="00D368F5">
          <w:rPr>
            <w:rStyle w:val="Hyperlink"/>
            <w:noProof/>
          </w:rPr>
          <w:t>Introduction</w:t>
        </w:r>
        <w:r w:rsidR="004A0A4A">
          <w:rPr>
            <w:noProof/>
            <w:webHidden/>
          </w:rPr>
          <w:tab/>
        </w:r>
        <w:r w:rsidR="004A0A4A">
          <w:rPr>
            <w:noProof/>
            <w:webHidden/>
          </w:rPr>
          <w:fldChar w:fldCharType="begin"/>
        </w:r>
        <w:r w:rsidR="004A0A4A">
          <w:rPr>
            <w:noProof/>
            <w:webHidden/>
          </w:rPr>
          <w:instrText xml:space="preserve"> PAGEREF _Toc155952705 \h </w:instrText>
        </w:r>
        <w:r w:rsidR="004A0A4A">
          <w:rPr>
            <w:noProof/>
            <w:webHidden/>
          </w:rPr>
        </w:r>
        <w:r w:rsidR="004A0A4A">
          <w:rPr>
            <w:noProof/>
            <w:webHidden/>
          </w:rPr>
          <w:fldChar w:fldCharType="separate"/>
        </w:r>
        <w:r w:rsidR="00EE3373">
          <w:rPr>
            <w:noProof/>
            <w:webHidden/>
          </w:rPr>
          <w:t>4</w:t>
        </w:r>
        <w:r w:rsidR="004A0A4A">
          <w:rPr>
            <w:noProof/>
            <w:webHidden/>
          </w:rPr>
          <w:fldChar w:fldCharType="end"/>
        </w:r>
      </w:hyperlink>
    </w:p>
    <w:p w14:paraId="24F16C6E" w14:textId="477BBC51" w:rsidR="004A0A4A" w:rsidRDefault="00000000">
      <w:pPr>
        <w:pStyle w:val="TOC3"/>
        <w:tabs>
          <w:tab w:val="right" w:leader="dot" w:pos="10790"/>
        </w:tabs>
        <w:rPr>
          <w:rFonts w:eastAsiaTheme="minorEastAsia"/>
          <w:noProof/>
          <w:kern w:val="2"/>
          <w14:ligatures w14:val="standardContextual"/>
        </w:rPr>
      </w:pPr>
      <w:hyperlink w:anchor="_Toc155952706" w:history="1">
        <w:r w:rsidR="004A0A4A" w:rsidRPr="00D368F5">
          <w:rPr>
            <w:rStyle w:val="Hyperlink"/>
            <w:rFonts w:eastAsia="Times New Roman"/>
            <w:noProof/>
          </w:rPr>
          <w:t>Tips for Success</w:t>
        </w:r>
        <w:r w:rsidR="004A0A4A">
          <w:rPr>
            <w:noProof/>
            <w:webHidden/>
          </w:rPr>
          <w:tab/>
        </w:r>
        <w:r w:rsidR="004A0A4A">
          <w:rPr>
            <w:noProof/>
            <w:webHidden/>
          </w:rPr>
          <w:fldChar w:fldCharType="begin"/>
        </w:r>
        <w:r w:rsidR="004A0A4A">
          <w:rPr>
            <w:noProof/>
            <w:webHidden/>
          </w:rPr>
          <w:instrText xml:space="preserve"> PAGEREF _Toc155952706 \h </w:instrText>
        </w:r>
        <w:r w:rsidR="004A0A4A">
          <w:rPr>
            <w:noProof/>
            <w:webHidden/>
          </w:rPr>
        </w:r>
        <w:r w:rsidR="004A0A4A">
          <w:rPr>
            <w:noProof/>
            <w:webHidden/>
          </w:rPr>
          <w:fldChar w:fldCharType="separate"/>
        </w:r>
        <w:r w:rsidR="00EE3373">
          <w:rPr>
            <w:noProof/>
            <w:webHidden/>
          </w:rPr>
          <w:t>4</w:t>
        </w:r>
        <w:r w:rsidR="004A0A4A">
          <w:rPr>
            <w:noProof/>
            <w:webHidden/>
          </w:rPr>
          <w:fldChar w:fldCharType="end"/>
        </w:r>
      </w:hyperlink>
    </w:p>
    <w:p w14:paraId="5CD98D74" w14:textId="681E56B1" w:rsidR="004A0A4A" w:rsidRDefault="00000000">
      <w:pPr>
        <w:pStyle w:val="TOC3"/>
        <w:tabs>
          <w:tab w:val="right" w:leader="dot" w:pos="10790"/>
        </w:tabs>
        <w:rPr>
          <w:rFonts w:eastAsiaTheme="minorEastAsia"/>
          <w:noProof/>
          <w:kern w:val="2"/>
          <w14:ligatures w14:val="standardContextual"/>
        </w:rPr>
      </w:pPr>
      <w:hyperlink w:anchor="_Toc155952707" w:history="1">
        <w:r w:rsidR="004A0A4A" w:rsidRPr="00D368F5">
          <w:rPr>
            <w:rStyle w:val="Hyperlink"/>
            <w:rFonts w:eastAsia="Times New Roman"/>
            <w:noProof/>
          </w:rPr>
          <w:t>Preceptor Checklist for Onboarding New Trainee</w:t>
        </w:r>
        <w:r w:rsidR="004A0A4A">
          <w:rPr>
            <w:noProof/>
            <w:webHidden/>
          </w:rPr>
          <w:tab/>
        </w:r>
        <w:r w:rsidR="004A0A4A">
          <w:rPr>
            <w:noProof/>
            <w:webHidden/>
          </w:rPr>
          <w:fldChar w:fldCharType="begin"/>
        </w:r>
        <w:r w:rsidR="004A0A4A">
          <w:rPr>
            <w:noProof/>
            <w:webHidden/>
          </w:rPr>
          <w:instrText xml:space="preserve"> PAGEREF _Toc155952707 \h </w:instrText>
        </w:r>
        <w:r w:rsidR="004A0A4A">
          <w:rPr>
            <w:noProof/>
            <w:webHidden/>
          </w:rPr>
        </w:r>
        <w:r w:rsidR="004A0A4A">
          <w:rPr>
            <w:noProof/>
            <w:webHidden/>
          </w:rPr>
          <w:fldChar w:fldCharType="separate"/>
        </w:r>
        <w:r w:rsidR="00EE3373">
          <w:rPr>
            <w:noProof/>
            <w:webHidden/>
          </w:rPr>
          <w:t>4</w:t>
        </w:r>
        <w:r w:rsidR="004A0A4A">
          <w:rPr>
            <w:noProof/>
            <w:webHidden/>
          </w:rPr>
          <w:fldChar w:fldCharType="end"/>
        </w:r>
      </w:hyperlink>
    </w:p>
    <w:p w14:paraId="21147EA6" w14:textId="20B313F5" w:rsidR="004A0A4A" w:rsidRDefault="00000000">
      <w:pPr>
        <w:pStyle w:val="TOC3"/>
        <w:tabs>
          <w:tab w:val="right" w:leader="dot" w:pos="10790"/>
        </w:tabs>
        <w:rPr>
          <w:rFonts w:eastAsiaTheme="minorEastAsia"/>
          <w:noProof/>
          <w:kern w:val="2"/>
          <w14:ligatures w14:val="standardContextual"/>
        </w:rPr>
      </w:pPr>
      <w:hyperlink w:anchor="_Toc155952708" w:history="1">
        <w:r w:rsidR="004A0A4A" w:rsidRPr="00D368F5">
          <w:rPr>
            <w:rStyle w:val="Hyperlink"/>
            <w:rFonts w:eastAsia="Times New Roman"/>
            <w:noProof/>
          </w:rPr>
          <w:t>Preparing For Your New Learner</w:t>
        </w:r>
        <w:r w:rsidR="004A0A4A">
          <w:rPr>
            <w:noProof/>
            <w:webHidden/>
          </w:rPr>
          <w:tab/>
        </w:r>
        <w:r w:rsidR="004A0A4A">
          <w:rPr>
            <w:noProof/>
            <w:webHidden/>
          </w:rPr>
          <w:fldChar w:fldCharType="begin"/>
        </w:r>
        <w:r w:rsidR="004A0A4A">
          <w:rPr>
            <w:noProof/>
            <w:webHidden/>
          </w:rPr>
          <w:instrText xml:space="preserve"> PAGEREF _Toc155952708 \h </w:instrText>
        </w:r>
        <w:r w:rsidR="004A0A4A">
          <w:rPr>
            <w:noProof/>
            <w:webHidden/>
          </w:rPr>
        </w:r>
        <w:r w:rsidR="004A0A4A">
          <w:rPr>
            <w:noProof/>
            <w:webHidden/>
          </w:rPr>
          <w:fldChar w:fldCharType="separate"/>
        </w:r>
        <w:r w:rsidR="00EE3373">
          <w:rPr>
            <w:noProof/>
            <w:webHidden/>
          </w:rPr>
          <w:t>5</w:t>
        </w:r>
        <w:r w:rsidR="004A0A4A">
          <w:rPr>
            <w:noProof/>
            <w:webHidden/>
          </w:rPr>
          <w:fldChar w:fldCharType="end"/>
        </w:r>
      </w:hyperlink>
    </w:p>
    <w:p w14:paraId="290210D8" w14:textId="64637FD5" w:rsidR="004A0A4A" w:rsidRDefault="00000000" w:rsidP="00B86B99">
      <w:pPr>
        <w:pStyle w:val="TOC3"/>
        <w:tabs>
          <w:tab w:val="right" w:leader="dot" w:pos="10790"/>
        </w:tabs>
        <w:rPr>
          <w:rFonts w:eastAsiaTheme="minorEastAsia"/>
          <w:noProof/>
          <w:kern w:val="2"/>
          <w14:ligatures w14:val="standardContextual"/>
        </w:rPr>
      </w:pPr>
      <w:hyperlink w:anchor="_Toc155952709" w:history="1">
        <w:r w:rsidR="004A0A4A" w:rsidRPr="00D368F5">
          <w:rPr>
            <w:rStyle w:val="Hyperlink"/>
            <w:rFonts w:eastAsia="Times New Roman"/>
            <w:noProof/>
          </w:rPr>
          <w:t>Weekly Educational Topic</w:t>
        </w:r>
        <w:r w:rsidR="004A0A4A">
          <w:rPr>
            <w:noProof/>
            <w:webHidden/>
          </w:rPr>
          <w:tab/>
        </w:r>
        <w:r w:rsidR="004A0A4A">
          <w:rPr>
            <w:noProof/>
            <w:webHidden/>
          </w:rPr>
          <w:fldChar w:fldCharType="begin"/>
        </w:r>
        <w:r w:rsidR="004A0A4A">
          <w:rPr>
            <w:noProof/>
            <w:webHidden/>
          </w:rPr>
          <w:instrText xml:space="preserve"> PAGEREF _Toc155952709 \h </w:instrText>
        </w:r>
        <w:r w:rsidR="004A0A4A">
          <w:rPr>
            <w:noProof/>
            <w:webHidden/>
          </w:rPr>
        </w:r>
        <w:r w:rsidR="004A0A4A">
          <w:rPr>
            <w:noProof/>
            <w:webHidden/>
          </w:rPr>
          <w:fldChar w:fldCharType="separate"/>
        </w:r>
        <w:r w:rsidR="00EE3373">
          <w:rPr>
            <w:noProof/>
            <w:webHidden/>
          </w:rPr>
          <w:t>7</w:t>
        </w:r>
        <w:r w:rsidR="004A0A4A">
          <w:rPr>
            <w:noProof/>
            <w:webHidden/>
          </w:rPr>
          <w:fldChar w:fldCharType="end"/>
        </w:r>
      </w:hyperlink>
    </w:p>
    <w:p w14:paraId="4F4D06A9" w14:textId="287B3261" w:rsidR="004A0A4A" w:rsidRDefault="00000000">
      <w:pPr>
        <w:pStyle w:val="TOC3"/>
        <w:tabs>
          <w:tab w:val="right" w:leader="dot" w:pos="10790"/>
        </w:tabs>
        <w:rPr>
          <w:rFonts w:eastAsiaTheme="minorEastAsia"/>
          <w:noProof/>
          <w:kern w:val="2"/>
          <w14:ligatures w14:val="standardContextual"/>
        </w:rPr>
      </w:pPr>
      <w:hyperlink w:anchor="_Toc155952711" w:history="1">
        <w:r w:rsidR="004A0A4A" w:rsidRPr="00D368F5">
          <w:rPr>
            <w:rStyle w:val="Hyperlink"/>
            <w:rFonts w:eastAsia="Times New Roman"/>
            <w:noProof/>
          </w:rPr>
          <w:t>Get the Learner Involved</w:t>
        </w:r>
        <w:r w:rsidR="004A0A4A">
          <w:rPr>
            <w:noProof/>
            <w:webHidden/>
          </w:rPr>
          <w:tab/>
        </w:r>
        <w:r w:rsidR="004A0A4A">
          <w:rPr>
            <w:noProof/>
            <w:webHidden/>
          </w:rPr>
          <w:fldChar w:fldCharType="begin"/>
        </w:r>
        <w:r w:rsidR="004A0A4A">
          <w:rPr>
            <w:noProof/>
            <w:webHidden/>
          </w:rPr>
          <w:instrText xml:space="preserve"> PAGEREF _Toc155952711 \h </w:instrText>
        </w:r>
        <w:r w:rsidR="004A0A4A">
          <w:rPr>
            <w:noProof/>
            <w:webHidden/>
          </w:rPr>
        </w:r>
        <w:r w:rsidR="004A0A4A">
          <w:rPr>
            <w:noProof/>
            <w:webHidden/>
          </w:rPr>
          <w:fldChar w:fldCharType="separate"/>
        </w:r>
        <w:r w:rsidR="00EE3373">
          <w:rPr>
            <w:noProof/>
            <w:webHidden/>
          </w:rPr>
          <w:t>8</w:t>
        </w:r>
        <w:r w:rsidR="004A0A4A">
          <w:rPr>
            <w:noProof/>
            <w:webHidden/>
          </w:rPr>
          <w:fldChar w:fldCharType="end"/>
        </w:r>
      </w:hyperlink>
    </w:p>
    <w:p w14:paraId="59055337" w14:textId="0B70B6F2" w:rsidR="004A0A4A" w:rsidRDefault="00000000">
      <w:pPr>
        <w:pStyle w:val="TOC3"/>
        <w:tabs>
          <w:tab w:val="right" w:leader="dot" w:pos="10790"/>
        </w:tabs>
        <w:rPr>
          <w:rFonts w:eastAsiaTheme="minorEastAsia"/>
          <w:noProof/>
          <w:kern w:val="2"/>
          <w14:ligatures w14:val="standardContextual"/>
        </w:rPr>
      </w:pPr>
      <w:hyperlink w:anchor="_Toc155952712" w:history="1">
        <w:r w:rsidR="004A0A4A" w:rsidRPr="00D368F5">
          <w:rPr>
            <w:rStyle w:val="Hyperlink"/>
            <w:rFonts w:eastAsia="Times New Roman"/>
            <w:noProof/>
          </w:rPr>
          <w:t>Smart Goals</w:t>
        </w:r>
        <w:r w:rsidR="004A0A4A">
          <w:rPr>
            <w:noProof/>
            <w:webHidden/>
          </w:rPr>
          <w:tab/>
        </w:r>
        <w:r w:rsidR="004A0A4A">
          <w:rPr>
            <w:noProof/>
            <w:webHidden/>
          </w:rPr>
          <w:fldChar w:fldCharType="begin"/>
        </w:r>
        <w:r w:rsidR="004A0A4A">
          <w:rPr>
            <w:noProof/>
            <w:webHidden/>
          </w:rPr>
          <w:instrText xml:space="preserve"> PAGEREF _Toc155952712 \h </w:instrText>
        </w:r>
        <w:r w:rsidR="004A0A4A">
          <w:rPr>
            <w:noProof/>
            <w:webHidden/>
          </w:rPr>
        </w:r>
        <w:r w:rsidR="004A0A4A">
          <w:rPr>
            <w:noProof/>
            <w:webHidden/>
          </w:rPr>
          <w:fldChar w:fldCharType="separate"/>
        </w:r>
        <w:r w:rsidR="00EE3373">
          <w:rPr>
            <w:noProof/>
            <w:webHidden/>
          </w:rPr>
          <w:t>8</w:t>
        </w:r>
        <w:r w:rsidR="004A0A4A">
          <w:rPr>
            <w:noProof/>
            <w:webHidden/>
          </w:rPr>
          <w:fldChar w:fldCharType="end"/>
        </w:r>
      </w:hyperlink>
    </w:p>
    <w:p w14:paraId="3C564C4F" w14:textId="3E8E966E" w:rsidR="004A0A4A" w:rsidRDefault="00000000">
      <w:pPr>
        <w:pStyle w:val="TOC1"/>
        <w:rPr>
          <w:rFonts w:eastAsiaTheme="minorEastAsia"/>
          <w:noProof/>
          <w:kern w:val="2"/>
          <w14:ligatures w14:val="standardContextual"/>
        </w:rPr>
      </w:pPr>
      <w:hyperlink w:anchor="_Toc155952713" w:history="1">
        <w:r w:rsidR="004A0A4A" w:rsidRPr="00D368F5">
          <w:rPr>
            <w:rStyle w:val="Hyperlink"/>
            <w:noProof/>
          </w:rPr>
          <w:t>Kidney Failure Basics</w:t>
        </w:r>
        <w:r w:rsidR="004A0A4A">
          <w:rPr>
            <w:noProof/>
            <w:webHidden/>
          </w:rPr>
          <w:tab/>
        </w:r>
        <w:r w:rsidR="004A0A4A">
          <w:rPr>
            <w:noProof/>
            <w:webHidden/>
          </w:rPr>
          <w:fldChar w:fldCharType="begin"/>
        </w:r>
        <w:r w:rsidR="004A0A4A">
          <w:rPr>
            <w:noProof/>
            <w:webHidden/>
          </w:rPr>
          <w:instrText xml:space="preserve"> PAGEREF _Toc155952713 \h </w:instrText>
        </w:r>
        <w:r w:rsidR="004A0A4A">
          <w:rPr>
            <w:noProof/>
            <w:webHidden/>
          </w:rPr>
        </w:r>
        <w:r w:rsidR="004A0A4A">
          <w:rPr>
            <w:noProof/>
            <w:webHidden/>
          </w:rPr>
          <w:fldChar w:fldCharType="separate"/>
        </w:r>
        <w:r w:rsidR="00EE3373">
          <w:rPr>
            <w:noProof/>
            <w:webHidden/>
          </w:rPr>
          <w:t>9</w:t>
        </w:r>
        <w:r w:rsidR="004A0A4A">
          <w:rPr>
            <w:noProof/>
            <w:webHidden/>
          </w:rPr>
          <w:fldChar w:fldCharType="end"/>
        </w:r>
      </w:hyperlink>
    </w:p>
    <w:p w14:paraId="55BA38AE" w14:textId="19B64D15" w:rsidR="004A0A4A" w:rsidRDefault="00000000">
      <w:pPr>
        <w:pStyle w:val="TOC2"/>
        <w:tabs>
          <w:tab w:val="right" w:leader="dot" w:pos="10790"/>
        </w:tabs>
        <w:rPr>
          <w:rFonts w:eastAsiaTheme="minorEastAsia"/>
          <w:noProof/>
          <w:kern w:val="2"/>
          <w14:ligatures w14:val="standardContextual"/>
        </w:rPr>
      </w:pPr>
      <w:hyperlink w:anchor="_Toc155952714" w:history="1">
        <w:r w:rsidR="004A0A4A" w:rsidRPr="00D368F5">
          <w:rPr>
            <w:rStyle w:val="Hyperlink"/>
            <w:rFonts w:eastAsia="Times New Roman"/>
            <w:noProof/>
          </w:rPr>
          <w:t>Renal Anatomy</w:t>
        </w:r>
        <w:r w:rsidR="004A0A4A">
          <w:rPr>
            <w:noProof/>
            <w:webHidden/>
          </w:rPr>
          <w:tab/>
        </w:r>
        <w:r w:rsidR="004A0A4A">
          <w:rPr>
            <w:noProof/>
            <w:webHidden/>
          </w:rPr>
          <w:fldChar w:fldCharType="begin"/>
        </w:r>
        <w:r w:rsidR="004A0A4A">
          <w:rPr>
            <w:noProof/>
            <w:webHidden/>
          </w:rPr>
          <w:instrText xml:space="preserve"> PAGEREF _Toc155952714 \h </w:instrText>
        </w:r>
        <w:r w:rsidR="004A0A4A">
          <w:rPr>
            <w:noProof/>
            <w:webHidden/>
          </w:rPr>
        </w:r>
        <w:r w:rsidR="004A0A4A">
          <w:rPr>
            <w:noProof/>
            <w:webHidden/>
          </w:rPr>
          <w:fldChar w:fldCharType="separate"/>
        </w:r>
        <w:r w:rsidR="00EE3373">
          <w:rPr>
            <w:noProof/>
            <w:webHidden/>
          </w:rPr>
          <w:t>9</w:t>
        </w:r>
        <w:r w:rsidR="004A0A4A">
          <w:rPr>
            <w:noProof/>
            <w:webHidden/>
          </w:rPr>
          <w:fldChar w:fldCharType="end"/>
        </w:r>
      </w:hyperlink>
    </w:p>
    <w:p w14:paraId="641D5E13" w14:textId="05239A8D" w:rsidR="004A0A4A" w:rsidRDefault="00000000">
      <w:pPr>
        <w:pStyle w:val="TOC2"/>
        <w:tabs>
          <w:tab w:val="right" w:leader="dot" w:pos="10790"/>
        </w:tabs>
        <w:rPr>
          <w:rFonts w:eastAsiaTheme="minorEastAsia"/>
          <w:noProof/>
          <w:kern w:val="2"/>
          <w14:ligatures w14:val="standardContextual"/>
        </w:rPr>
      </w:pPr>
      <w:hyperlink w:anchor="_Toc155952715" w:history="1">
        <w:r w:rsidR="004A0A4A" w:rsidRPr="00D368F5">
          <w:rPr>
            <w:rStyle w:val="Hyperlink"/>
            <w:rFonts w:eastAsia="Times New Roman"/>
            <w:noProof/>
          </w:rPr>
          <w:t>Functions of the Kidney</w:t>
        </w:r>
        <w:r w:rsidR="004A0A4A">
          <w:rPr>
            <w:noProof/>
            <w:webHidden/>
          </w:rPr>
          <w:tab/>
        </w:r>
        <w:r w:rsidR="004A0A4A">
          <w:rPr>
            <w:noProof/>
            <w:webHidden/>
          </w:rPr>
          <w:fldChar w:fldCharType="begin"/>
        </w:r>
        <w:r w:rsidR="004A0A4A">
          <w:rPr>
            <w:noProof/>
            <w:webHidden/>
          </w:rPr>
          <w:instrText xml:space="preserve"> PAGEREF _Toc155952715 \h </w:instrText>
        </w:r>
        <w:r w:rsidR="004A0A4A">
          <w:rPr>
            <w:noProof/>
            <w:webHidden/>
          </w:rPr>
        </w:r>
        <w:r w:rsidR="004A0A4A">
          <w:rPr>
            <w:noProof/>
            <w:webHidden/>
          </w:rPr>
          <w:fldChar w:fldCharType="separate"/>
        </w:r>
        <w:r w:rsidR="00EE3373">
          <w:rPr>
            <w:noProof/>
            <w:webHidden/>
          </w:rPr>
          <w:t>10</w:t>
        </w:r>
        <w:r w:rsidR="004A0A4A">
          <w:rPr>
            <w:noProof/>
            <w:webHidden/>
          </w:rPr>
          <w:fldChar w:fldCharType="end"/>
        </w:r>
      </w:hyperlink>
    </w:p>
    <w:p w14:paraId="55AEEA33" w14:textId="34F9D966" w:rsidR="004A0A4A" w:rsidRDefault="00000000">
      <w:pPr>
        <w:pStyle w:val="TOC2"/>
        <w:tabs>
          <w:tab w:val="right" w:leader="dot" w:pos="10790"/>
        </w:tabs>
        <w:rPr>
          <w:rFonts w:eastAsiaTheme="minorEastAsia"/>
          <w:noProof/>
          <w:kern w:val="2"/>
          <w14:ligatures w14:val="standardContextual"/>
        </w:rPr>
      </w:pPr>
      <w:hyperlink w:anchor="_Toc155952716" w:history="1">
        <w:r w:rsidR="004A0A4A" w:rsidRPr="00D368F5">
          <w:rPr>
            <w:rStyle w:val="Hyperlink"/>
            <w:rFonts w:eastAsia="Times New Roman"/>
            <w:noProof/>
          </w:rPr>
          <w:t>Causes of Kidney Failure</w:t>
        </w:r>
        <w:r w:rsidR="004A0A4A">
          <w:rPr>
            <w:noProof/>
            <w:webHidden/>
          </w:rPr>
          <w:tab/>
        </w:r>
        <w:r w:rsidR="004A0A4A">
          <w:rPr>
            <w:noProof/>
            <w:webHidden/>
          </w:rPr>
          <w:fldChar w:fldCharType="begin"/>
        </w:r>
        <w:r w:rsidR="004A0A4A">
          <w:rPr>
            <w:noProof/>
            <w:webHidden/>
          </w:rPr>
          <w:instrText xml:space="preserve"> PAGEREF _Toc155952716 \h </w:instrText>
        </w:r>
        <w:r w:rsidR="004A0A4A">
          <w:rPr>
            <w:noProof/>
            <w:webHidden/>
          </w:rPr>
        </w:r>
        <w:r w:rsidR="004A0A4A">
          <w:rPr>
            <w:noProof/>
            <w:webHidden/>
          </w:rPr>
          <w:fldChar w:fldCharType="separate"/>
        </w:r>
        <w:r w:rsidR="00EE3373">
          <w:rPr>
            <w:noProof/>
            <w:webHidden/>
          </w:rPr>
          <w:t>10</w:t>
        </w:r>
        <w:r w:rsidR="004A0A4A">
          <w:rPr>
            <w:noProof/>
            <w:webHidden/>
          </w:rPr>
          <w:fldChar w:fldCharType="end"/>
        </w:r>
      </w:hyperlink>
    </w:p>
    <w:p w14:paraId="325B8490" w14:textId="14C889E5" w:rsidR="004A0A4A" w:rsidRDefault="00000000">
      <w:pPr>
        <w:pStyle w:val="TOC3"/>
        <w:tabs>
          <w:tab w:val="right" w:leader="dot" w:pos="10790"/>
        </w:tabs>
        <w:rPr>
          <w:rFonts w:eastAsiaTheme="minorEastAsia"/>
          <w:noProof/>
          <w:kern w:val="2"/>
          <w14:ligatures w14:val="standardContextual"/>
        </w:rPr>
      </w:pPr>
      <w:hyperlink w:anchor="_Toc155952717" w:history="1">
        <w:r w:rsidR="004A0A4A" w:rsidRPr="00D368F5">
          <w:rPr>
            <w:rStyle w:val="Hyperlink"/>
            <w:rFonts w:eastAsia="Times New Roman"/>
            <w:noProof/>
          </w:rPr>
          <w:t>Problems Associated with Kidney Failure</w:t>
        </w:r>
        <w:r w:rsidR="004A0A4A">
          <w:rPr>
            <w:noProof/>
            <w:webHidden/>
          </w:rPr>
          <w:tab/>
        </w:r>
        <w:r w:rsidR="004A0A4A">
          <w:rPr>
            <w:noProof/>
            <w:webHidden/>
          </w:rPr>
          <w:fldChar w:fldCharType="begin"/>
        </w:r>
        <w:r w:rsidR="004A0A4A">
          <w:rPr>
            <w:noProof/>
            <w:webHidden/>
          </w:rPr>
          <w:instrText xml:space="preserve"> PAGEREF _Toc155952717 \h </w:instrText>
        </w:r>
        <w:r w:rsidR="004A0A4A">
          <w:rPr>
            <w:noProof/>
            <w:webHidden/>
          </w:rPr>
        </w:r>
        <w:r w:rsidR="004A0A4A">
          <w:rPr>
            <w:noProof/>
            <w:webHidden/>
          </w:rPr>
          <w:fldChar w:fldCharType="separate"/>
        </w:r>
        <w:r w:rsidR="00EE3373">
          <w:rPr>
            <w:noProof/>
            <w:webHidden/>
          </w:rPr>
          <w:t>11</w:t>
        </w:r>
        <w:r w:rsidR="004A0A4A">
          <w:rPr>
            <w:noProof/>
            <w:webHidden/>
          </w:rPr>
          <w:fldChar w:fldCharType="end"/>
        </w:r>
      </w:hyperlink>
    </w:p>
    <w:p w14:paraId="7BF96093" w14:textId="0B4EB817" w:rsidR="004A0A4A" w:rsidRDefault="00000000">
      <w:pPr>
        <w:pStyle w:val="TOC3"/>
        <w:tabs>
          <w:tab w:val="right" w:leader="dot" w:pos="10790"/>
        </w:tabs>
        <w:rPr>
          <w:rFonts w:eastAsiaTheme="minorEastAsia"/>
          <w:noProof/>
          <w:kern w:val="2"/>
          <w14:ligatures w14:val="standardContextual"/>
        </w:rPr>
      </w:pPr>
      <w:hyperlink w:anchor="_Toc155952718" w:history="1">
        <w:r w:rsidR="004A0A4A" w:rsidRPr="00D368F5">
          <w:rPr>
            <w:rStyle w:val="Hyperlink"/>
            <w:rFonts w:eastAsia="Times New Roman"/>
            <w:noProof/>
          </w:rPr>
          <w:t>Electrolytes and Kidney Failure</w:t>
        </w:r>
        <w:r w:rsidR="004A0A4A">
          <w:rPr>
            <w:noProof/>
            <w:webHidden/>
          </w:rPr>
          <w:tab/>
        </w:r>
        <w:r w:rsidR="004A0A4A">
          <w:rPr>
            <w:noProof/>
            <w:webHidden/>
          </w:rPr>
          <w:fldChar w:fldCharType="begin"/>
        </w:r>
        <w:r w:rsidR="004A0A4A">
          <w:rPr>
            <w:noProof/>
            <w:webHidden/>
          </w:rPr>
          <w:instrText xml:space="preserve"> PAGEREF _Toc155952718 \h </w:instrText>
        </w:r>
        <w:r w:rsidR="004A0A4A">
          <w:rPr>
            <w:noProof/>
            <w:webHidden/>
          </w:rPr>
        </w:r>
        <w:r w:rsidR="004A0A4A">
          <w:rPr>
            <w:noProof/>
            <w:webHidden/>
          </w:rPr>
          <w:fldChar w:fldCharType="separate"/>
        </w:r>
        <w:r w:rsidR="00EE3373">
          <w:rPr>
            <w:noProof/>
            <w:webHidden/>
          </w:rPr>
          <w:t>11</w:t>
        </w:r>
        <w:r w:rsidR="004A0A4A">
          <w:rPr>
            <w:noProof/>
            <w:webHidden/>
          </w:rPr>
          <w:fldChar w:fldCharType="end"/>
        </w:r>
      </w:hyperlink>
    </w:p>
    <w:p w14:paraId="28FAE68F" w14:textId="1C8AA1EA" w:rsidR="004A0A4A" w:rsidRDefault="00000000">
      <w:pPr>
        <w:pStyle w:val="TOC1"/>
        <w:rPr>
          <w:rFonts w:eastAsiaTheme="minorEastAsia"/>
          <w:noProof/>
          <w:kern w:val="2"/>
          <w14:ligatures w14:val="standardContextual"/>
        </w:rPr>
      </w:pPr>
      <w:hyperlink w:anchor="_Toc155952719" w:history="1">
        <w:r w:rsidR="004A0A4A" w:rsidRPr="00D368F5">
          <w:rPr>
            <w:rStyle w:val="Hyperlink"/>
            <w:noProof/>
          </w:rPr>
          <w:t>Principles of Dialysis</w:t>
        </w:r>
        <w:r w:rsidR="004A0A4A">
          <w:rPr>
            <w:noProof/>
            <w:webHidden/>
          </w:rPr>
          <w:tab/>
        </w:r>
        <w:r w:rsidR="004A0A4A">
          <w:rPr>
            <w:noProof/>
            <w:webHidden/>
          </w:rPr>
          <w:fldChar w:fldCharType="begin"/>
        </w:r>
        <w:r w:rsidR="004A0A4A">
          <w:rPr>
            <w:noProof/>
            <w:webHidden/>
          </w:rPr>
          <w:instrText xml:space="preserve"> PAGEREF _Toc155952719 \h </w:instrText>
        </w:r>
        <w:r w:rsidR="004A0A4A">
          <w:rPr>
            <w:noProof/>
            <w:webHidden/>
          </w:rPr>
        </w:r>
        <w:r w:rsidR="004A0A4A">
          <w:rPr>
            <w:noProof/>
            <w:webHidden/>
          </w:rPr>
          <w:fldChar w:fldCharType="separate"/>
        </w:r>
        <w:r w:rsidR="00EE3373">
          <w:rPr>
            <w:noProof/>
            <w:webHidden/>
          </w:rPr>
          <w:t>13</w:t>
        </w:r>
        <w:r w:rsidR="004A0A4A">
          <w:rPr>
            <w:noProof/>
            <w:webHidden/>
          </w:rPr>
          <w:fldChar w:fldCharType="end"/>
        </w:r>
      </w:hyperlink>
    </w:p>
    <w:p w14:paraId="3C6BB8DE" w14:textId="76719F3F" w:rsidR="004A0A4A" w:rsidRDefault="00000000">
      <w:pPr>
        <w:pStyle w:val="TOC3"/>
        <w:tabs>
          <w:tab w:val="right" w:leader="dot" w:pos="10790"/>
        </w:tabs>
        <w:rPr>
          <w:rFonts w:eastAsiaTheme="minorEastAsia"/>
          <w:noProof/>
          <w:kern w:val="2"/>
          <w14:ligatures w14:val="standardContextual"/>
        </w:rPr>
      </w:pPr>
      <w:hyperlink w:anchor="_Toc155952720" w:history="1">
        <w:r w:rsidR="004A0A4A" w:rsidRPr="00D368F5">
          <w:rPr>
            <w:rStyle w:val="Hyperlink"/>
            <w:noProof/>
          </w:rPr>
          <w:t>Terminology</w:t>
        </w:r>
        <w:r w:rsidR="004A0A4A">
          <w:rPr>
            <w:noProof/>
            <w:webHidden/>
          </w:rPr>
          <w:tab/>
        </w:r>
        <w:r w:rsidR="004A0A4A">
          <w:rPr>
            <w:noProof/>
            <w:webHidden/>
          </w:rPr>
          <w:fldChar w:fldCharType="begin"/>
        </w:r>
        <w:r w:rsidR="004A0A4A">
          <w:rPr>
            <w:noProof/>
            <w:webHidden/>
          </w:rPr>
          <w:instrText xml:space="preserve"> PAGEREF _Toc155952720 \h </w:instrText>
        </w:r>
        <w:r w:rsidR="004A0A4A">
          <w:rPr>
            <w:noProof/>
            <w:webHidden/>
          </w:rPr>
        </w:r>
        <w:r w:rsidR="004A0A4A">
          <w:rPr>
            <w:noProof/>
            <w:webHidden/>
          </w:rPr>
          <w:fldChar w:fldCharType="separate"/>
        </w:r>
        <w:r w:rsidR="00EE3373">
          <w:rPr>
            <w:noProof/>
            <w:webHidden/>
          </w:rPr>
          <w:t>13</w:t>
        </w:r>
        <w:r w:rsidR="004A0A4A">
          <w:rPr>
            <w:noProof/>
            <w:webHidden/>
          </w:rPr>
          <w:fldChar w:fldCharType="end"/>
        </w:r>
      </w:hyperlink>
    </w:p>
    <w:p w14:paraId="0B9FE9FA" w14:textId="47D5BC47" w:rsidR="004A0A4A" w:rsidRDefault="00000000">
      <w:pPr>
        <w:pStyle w:val="TOC3"/>
        <w:tabs>
          <w:tab w:val="right" w:leader="dot" w:pos="10790"/>
        </w:tabs>
        <w:rPr>
          <w:rFonts w:eastAsiaTheme="minorEastAsia"/>
          <w:noProof/>
          <w:kern w:val="2"/>
          <w14:ligatures w14:val="standardContextual"/>
        </w:rPr>
      </w:pPr>
      <w:hyperlink w:anchor="_Toc155952721" w:history="1">
        <w:r w:rsidR="004A0A4A" w:rsidRPr="00D368F5">
          <w:rPr>
            <w:rStyle w:val="Hyperlink"/>
            <w:noProof/>
          </w:rPr>
          <w:t>Semipermeable Membrane</w:t>
        </w:r>
        <w:r w:rsidR="004A0A4A">
          <w:rPr>
            <w:noProof/>
            <w:webHidden/>
          </w:rPr>
          <w:tab/>
        </w:r>
        <w:r w:rsidR="004A0A4A">
          <w:rPr>
            <w:noProof/>
            <w:webHidden/>
          </w:rPr>
          <w:fldChar w:fldCharType="begin"/>
        </w:r>
        <w:r w:rsidR="004A0A4A">
          <w:rPr>
            <w:noProof/>
            <w:webHidden/>
          </w:rPr>
          <w:instrText xml:space="preserve"> PAGEREF _Toc155952721 \h </w:instrText>
        </w:r>
        <w:r w:rsidR="004A0A4A">
          <w:rPr>
            <w:noProof/>
            <w:webHidden/>
          </w:rPr>
        </w:r>
        <w:r w:rsidR="004A0A4A">
          <w:rPr>
            <w:noProof/>
            <w:webHidden/>
          </w:rPr>
          <w:fldChar w:fldCharType="separate"/>
        </w:r>
        <w:r w:rsidR="00EE3373">
          <w:rPr>
            <w:noProof/>
            <w:webHidden/>
          </w:rPr>
          <w:t>13</w:t>
        </w:r>
        <w:r w:rsidR="004A0A4A">
          <w:rPr>
            <w:noProof/>
            <w:webHidden/>
          </w:rPr>
          <w:fldChar w:fldCharType="end"/>
        </w:r>
      </w:hyperlink>
    </w:p>
    <w:p w14:paraId="10DFE0AF" w14:textId="6570A22D" w:rsidR="004A0A4A" w:rsidRDefault="00000000">
      <w:pPr>
        <w:pStyle w:val="TOC3"/>
        <w:tabs>
          <w:tab w:val="right" w:leader="dot" w:pos="10790"/>
        </w:tabs>
        <w:rPr>
          <w:rFonts w:eastAsiaTheme="minorEastAsia"/>
          <w:noProof/>
          <w:kern w:val="2"/>
          <w14:ligatures w14:val="standardContextual"/>
        </w:rPr>
      </w:pPr>
      <w:hyperlink w:anchor="_Toc155952722" w:history="1">
        <w:r w:rsidR="004A0A4A" w:rsidRPr="00D368F5">
          <w:rPr>
            <w:rStyle w:val="Hyperlink"/>
            <w:noProof/>
          </w:rPr>
          <w:t>Dialysis solution concentration.</w:t>
        </w:r>
        <w:r w:rsidR="004A0A4A">
          <w:rPr>
            <w:noProof/>
            <w:webHidden/>
          </w:rPr>
          <w:tab/>
        </w:r>
        <w:r w:rsidR="004A0A4A">
          <w:rPr>
            <w:noProof/>
            <w:webHidden/>
          </w:rPr>
          <w:fldChar w:fldCharType="begin"/>
        </w:r>
        <w:r w:rsidR="004A0A4A">
          <w:rPr>
            <w:noProof/>
            <w:webHidden/>
          </w:rPr>
          <w:instrText xml:space="preserve"> PAGEREF _Toc155952722 \h </w:instrText>
        </w:r>
        <w:r w:rsidR="004A0A4A">
          <w:rPr>
            <w:noProof/>
            <w:webHidden/>
          </w:rPr>
        </w:r>
        <w:r w:rsidR="004A0A4A">
          <w:rPr>
            <w:noProof/>
            <w:webHidden/>
          </w:rPr>
          <w:fldChar w:fldCharType="separate"/>
        </w:r>
        <w:r w:rsidR="00EE3373">
          <w:rPr>
            <w:noProof/>
            <w:webHidden/>
          </w:rPr>
          <w:t>14</w:t>
        </w:r>
        <w:r w:rsidR="004A0A4A">
          <w:rPr>
            <w:noProof/>
            <w:webHidden/>
          </w:rPr>
          <w:fldChar w:fldCharType="end"/>
        </w:r>
      </w:hyperlink>
    </w:p>
    <w:p w14:paraId="77BB4A46" w14:textId="09BC3436" w:rsidR="004A0A4A" w:rsidRDefault="00000000">
      <w:pPr>
        <w:pStyle w:val="TOC3"/>
        <w:tabs>
          <w:tab w:val="right" w:leader="dot" w:pos="10790"/>
        </w:tabs>
        <w:rPr>
          <w:rFonts w:eastAsiaTheme="minorEastAsia"/>
          <w:noProof/>
          <w:kern w:val="2"/>
          <w14:ligatures w14:val="standardContextual"/>
        </w:rPr>
      </w:pPr>
      <w:hyperlink w:anchor="_Toc155952723" w:history="1">
        <w:r w:rsidR="004A0A4A" w:rsidRPr="00D368F5">
          <w:rPr>
            <w:rStyle w:val="Hyperlink"/>
            <w:noProof/>
          </w:rPr>
          <w:t>Fluid Compartments</w:t>
        </w:r>
        <w:r w:rsidR="004A0A4A">
          <w:rPr>
            <w:noProof/>
            <w:webHidden/>
          </w:rPr>
          <w:tab/>
        </w:r>
        <w:r w:rsidR="004A0A4A">
          <w:rPr>
            <w:noProof/>
            <w:webHidden/>
          </w:rPr>
          <w:fldChar w:fldCharType="begin"/>
        </w:r>
        <w:r w:rsidR="004A0A4A">
          <w:rPr>
            <w:noProof/>
            <w:webHidden/>
          </w:rPr>
          <w:instrText xml:space="preserve"> PAGEREF _Toc155952723 \h </w:instrText>
        </w:r>
        <w:r w:rsidR="004A0A4A">
          <w:rPr>
            <w:noProof/>
            <w:webHidden/>
          </w:rPr>
        </w:r>
        <w:r w:rsidR="004A0A4A">
          <w:rPr>
            <w:noProof/>
            <w:webHidden/>
          </w:rPr>
          <w:fldChar w:fldCharType="separate"/>
        </w:r>
        <w:r w:rsidR="00EE3373">
          <w:rPr>
            <w:noProof/>
            <w:webHidden/>
          </w:rPr>
          <w:t>14</w:t>
        </w:r>
        <w:r w:rsidR="004A0A4A">
          <w:rPr>
            <w:noProof/>
            <w:webHidden/>
          </w:rPr>
          <w:fldChar w:fldCharType="end"/>
        </w:r>
      </w:hyperlink>
    </w:p>
    <w:p w14:paraId="671D622D" w14:textId="6950CFC1" w:rsidR="004A0A4A" w:rsidRDefault="00000000">
      <w:pPr>
        <w:pStyle w:val="TOC1"/>
        <w:rPr>
          <w:rFonts w:eastAsiaTheme="minorEastAsia"/>
          <w:noProof/>
          <w:kern w:val="2"/>
          <w14:ligatures w14:val="standardContextual"/>
        </w:rPr>
      </w:pPr>
      <w:hyperlink w:anchor="_Toc155952724" w:history="1">
        <w:r w:rsidR="004A0A4A" w:rsidRPr="00D368F5">
          <w:rPr>
            <w:rStyle w:val="Hyperlink"/>
            <w:noProof/>
          </w:rPr>
          <w:t>Fluid Management</w:t>
        </w:r>
        <w:r w:rsidR="004A0A4A">
          <w:rPr>
            <w:noProof/>
            <w:webHidden/>
          </w:rPr>
          <w:tab/>
        </w:r>
        <w:r w:rsidR="004A0A4A">
          <w:rPr>
            <w:noProof/>
            <w:webHidden/>
          </w:rPr>
          <w:fldChar w:fldCharType="begin"/>
        </w:r>
        <w:r w:rsidR="004A0A4A">
          <w:rPr>
            <w:noProof/>
            <w:webHidden/>
          </w:rPr>
          <w:instrText xml:space="preserve"> PAGEREF _Toc155952724 \h </w:instrText>
        </w:r>
        <w:r w:rsidR="004A0A4A">
          <w:rPr>
            <w:noProof/>
            <w:webHidden/>
          </w:rPr>
        </w:r>
        <w:r w:rsidR="004A0A4A">
          <w:rPr>
            <w:noProof/>
            <w:webHidden/>
          </w:rPr>
          <w:fldChar w:fldCharType="separate"/>
        </w:r>
        <w:r w:rsidR="00EE3373">
          <w:rPr>
            <w:noProof/>
            <w:webHidden/>
          </w:rPr>
          <w:t>15</w:t>
        </w:r>
        <w:r w:rsidR="004A0A4A">
          <w:rPr>
            <w:noProof/>
            <w:webHidden/>
          </w:rPr>
          <w:fldChar w:fldCharType="end"/>
        </w:r>
      </w:hyperlink>
    </w:p>
    <w:p w14:paraId="6D4C5733" w14:textId="7845EA46" w:rsidR="004A0A4A" w:rsidRDefault="00000000">
      <w:pPr>
        <w:pStyle w:val="TOC1"/>
        <w:rPr>
          <w:rFonts w:eastAsiaTheme="minorEastAsia"/>
          <w:noProof/>
          <w:kern w:val="2"/>
          <w14:ligatures w14:val="standardContextual"/>
        </w:rPr>
      </w:pPr>
      <w:hyperlink w:anchor="_Toc155952725" w:history="1">
        <w:r w:rsidR="004A0A4A" w:rsidRPr="00D368F5">
          <w:rPr>
            <w:rStyle w:val="Hyperlink"/>
            <w:noProof/>
          </w:rPr>
          <w:t>Hemodialysis Overview &amp; Devices</w:t>
        </w:r>
        <w:r w:rsidR="004A0A4A">
          <w:rPr>
            <w:noProof/>
            <w:webHidden/>
          </w:rPr>
          <w:tab/>
        </w:r>
        <w:r w:rsidR="004A0A4A">
          <w:rPr>
            <w:noProof/>
            <w:webHidden/>
          </w:rPr>
          <w:fldChar w:fldCharType="begin"/>
        </w:r>
        <w:r w:rsidR="004A0A4A">
          <w:rPr>
            <w:noProof/>
            <w:webHidden/>
          </w:rPr>
          <w:instrText xml:space="preserve"> PAGEREF _Toc155952725 \h </w:instrText>
        </w:r>
        <w:r w:rsidR="004A0A4A">
          <w:rPr>
            <w:noProof/>
            <w:webHidden/>
          </w:rPr>
        </w:r>
        <w:r w:rsidR="004A0A4A">
          <w:rPr>
            <w:noProof/>
            <w:webHidden/>
          </w:rPr>
          <w:fldChar w:fldCharType="separate"/>
        </w:r>
        <w:r w:rsidR="00EE3373">
          <w:rPr>
            <w:noProof/>
            <w:webHidden/>
          </w:rPr>
          <w:t>16</w:t>
        </w:r>
        <w:r w:rsidR="004A0A4A">
          <w:rPr>
            <w:noProof/>
            <w:webHidden/>
          </w:rPr>
          <w:fldChar w:fldCharType="end"/>
        </w:r>
      </w:hyperlink>
    </w:p>
    <w:p w14:paraId="24BA2D39" w14:textId="0FF99196" w:rsidR="004A0A4A" w:rsidRDefault="00000000">
      <w:pPr>
        <w:pStyle w:val="TOC1"/>
        <w:rPr>
          <w:rFonts w:eastAsiaTheme="minorEastAsia"/>
          <w:noProof/>
          <w:kern w:val="2"/>
          <w14:ligatures w14:val="standardContextual"/>
        </w:rPr>
      </w:pPr>
      <w:hyperlink w:anchor="_Toc155952726" w:history="1">
        <w:r w:rsidR="004A0A4A" w:rsidRPr="00D368F5">
          <w:rPr>
            <w:rStyle w:val="Hyperlink"/>
            <w:noProof/>
          </w:rPr>
          <w:t>Dialysis Medications</w:t>
        </w:r>
        <w:r w:rsidR="004A0A4A">
          <w:rPr>
            <w:noProof/>
            <w:webHidden/>
          </w:rPr>
          <w:tab/>
        </w:r>
        <w:r w:rsidR="004A0A4A">
          <w:rPr>
            <w:noProof/>
            <w:webHidden/>
          </w:rPr>
          <w:fldChar w:fldCharType="begin"/>
        </w:r>
        <w:r w:rsidR="004A0A4A">
          <w:rPr>
            <w:noProof/>
            <w:webHidden/>
          </w:rPr>
          <w:instrText xml:space="preserve"> PAGEREF _Toc155952726 \h </w:instrText>
        </w:r>
        <w:r w:rsidR="004A0A4A">
          <w:rPr>
            <w:noProof/>
            <w:webHidden/>
          </w:rPr>
        </w:r>
        <w:r w:rsidR="004A0A4A">
          <w:rPr>
            <w:noProof/>
            <w:webHidden/>
          </w:rPr>
          <w:fldChar w:fldCharType="separate"/>
        </w:r>
        <w:r w:rsidR="00EE3373">
          <w:rPr>
            <w:noProof/>
            <w:webHidden/>
          </w:rPr>
          <w:t>18</w:t>
        </w:r>
        <w:r w:rsidR="004A0A4A">
          <w:rPr>
            <w:noProof/>
            <w:webHidden/>
          </w:rPr>
          <w:fldChar w:fldCharType="end"/>
        </w:r>
      </w:hyperlink>
    </w:p>
    <w:p w14:paraId="1565BA8D" w14:textId="2C227130" w:rsidR="004A0A4A" w:rsidRDefault="00000000">
      <w:pPr>
        <w:pStyle w:val="TOC1"/>
        <w:rPr>
          <w:rFonts w:eastAsiaTheme="minorEastAsia"/>
          <w:noProof/>
          <w:kern w:val="2"/>
          <w14:ligatures w14:val="standardContextual"/>
        </w:rPr>
      </w:pPr>
      <w:hyperlink w:anchor="_Toc155952727" w:history="1">
        <w:r w:rsidR="004A0A4A" w:rsidRPr="00D368F5">
          <w:rPr>
            <w:rStyle w:val="Hyperlink"/>
            <w:noProof/>
          </w:rPr>
          <w:t>Vascular Access</w:t>
        </w:r>
        <w:r w:rsidR="004A0A4A">
          <w:rPr>
            <w:noProof/>
            <w:webHidden/>
          </w:rPr>
          <w:tab/>
        </w:r>
        <w:r w:rsidR="004A0A4A">
          <w:rPr>
            <w:noProof/>
            <w:webHidden/>
          </w:rPr>
          <w:fldChar w:fldCharType="begin"/>
        </w:r>
        <w:r w:rsidR="004A0A4A">
          <w:rPr>
            <w:noProof/>
            <w:webHidden/>
          </w:rPr>
          <w:instrText xml:space="preserve"> PAGEREF _Toc155952727 \h </w:instrText>
        </w:r>
        <w:r w:rsidR="004A0A4A">
          <w:rPr>
            <w:noProof/>
            <w:webHidden/>
          </w:rPr>
        </w:r>
        <w:r w:rsidR="004A0A4A">
          <w:rPr>
            <w:noProof/>
            <w:webHidden/>
          </w:rPr>
          <w:fldChar w:fldCharType="separate"/>
        </w:r>
        <w:r w:rsidR="00EE3373">
          <w:rPr>
            <w:noProof/>
            <w:webHidden/>
          </w:rPr>
          <w:t>19</w:t>
        </w:r>
        <w:r w:rsidR="004A0A4A">
          <w:rPr>
            <w:noProof/>
            <w:webHidden/>
          </w:rPr>
          <w:fldChar w:fldCharType="end"/>
        </w:r>
      </w:hyperlink>
    </w:p>
    <w:p w14:paraId="7AB27AB3" w14:textId="4A295F20" w:rsidR="004A0A4A" w:rsidRDefault="00000000">
      <w:pPr>
        <w:pStyle w:val="TOC3"/>
        <w:tabs>
          <w:tab w:val="right" w:leader="dot" w:pos="10790"/>
        </w:tabs>
        <w:rPr>
          <w:rFonts w:eastAsiaTheme="minorEastAsia"/>
          <w:noProof/>
          <w:kern w:val="2"/>
          <w14:ligatures w14:val="standardContextual"/>
        </w:rPr>
      </w:pPr>
      <w:hyperlink w:anchor="_Toc155952728" w:history="1">
        <w:r w:rsidR="004A0A4A" w:rsidRPr="00D368F5">
          <w:rPr>
            <w:rStyle w:val="Hyperlink"/>
            <w:rFonts w:eastAsia="Times New Roman"/>
            <w:noProof/>
          </w:rPr>
          <w:t>Arteriovenous Fistula</w:t>
        </w:r>
        <w:r w:rsidR="004A0A4A">
          <w:rPr>
            <w:noProof/>
            <w:webHidden/>
          </w:rPr>
          <w:tab/>
        </w:r>
        <w:r w:rsidR="004A0A4A">
          <w:rPr>
            <w:noProof/>
            <w:webHidden/>
          </w:rPr>
          <w:fldChar w:fldCharType="begin"/>
        </w:r>
        <w:r w:rsidR="004A0A4A">
          <w:rPr>
            <w:noProof/>
            <w:webHidden/>
          </w:rPr>
          <w:instrText xml:space="preserve"> PAGEREF _Toc155952728 \h </w:instrText>
        </w:r>
        <w:r w:rsidR="004A0A4A">
          <w:rPr>
            <w:noProof/>
            <w:webHidden/>
          </w:rPr>
        </w:r>
        <w:r w:rsidR="004A0A4A">
          <w:rPr>
            <w:noProof/>
            <w:webHidden/>
          </w:rPr>
          <w:fldChar w:fldCharType="separate"/>
        </w:r>
        <w:r w:rsidR="00EE3373">
          <w:rPr>
            <w:noProof/>
            <w:webHidden/>
          </w:rPr>
          <w:t>19</w:t>
        </w:r>
        <w:r w:rsidR="004A0A4A">
          <w:rPr>
            <w:noProof/>
            <w:webHidden/>
          </w:rPr>
          <w:fldChar w:fldCharType="end"/>
        </w:r>
      </w:hyperlink>
    </w:p>
    <w:p w14:paraId="2C1A302C" w14:textId="3702DF20" w:rsidR="004A0A4A" w:rsidRDefault="00000000">
      <w:pPr>
        <w:pStyle w:val="TOC3"/>
        <w:tabs>
          <w:tab w:val="right" w:leader="dot" w:pos="10790"/>
        </w:tabs>
        <w:rPr>
          <w:rFonts w:eastAsiaTheme="minorEastAsia"/>
          <w:noProof/>
          <w:kern w:val="2"/>
          <w14:ligatures w14:val="standardContextual"/>
        </w:rPr>
      </w:pPr>
      <w:hyperlink w:anchor="_Toc155952729" w:history="1">
        <w:r w:rsidR="004A0A4A" w:rsidRPr="00D368F5">
          <w:rPr>
            <w:rStyle w:val="Hyperlink"/>
            <w:rFonts w:eastAsia="Times New Roman"/>
            <w:noProof/>
          </w:rPr>
          <w:t>Arteriovenous Graft</w:t>
        </w:r>
        <w:r w:rsidR="004A0A4A">
          <w:rPr>
            <w:noProof/>
            <w:webHidden/>
          </w:rPr>
          <w:tab/>
        </w:r>
        <w:r w:rsidR="004A0A4A">
          <w:rPr>
            <w:noProof/>
            <w:webHidden/>
          </w:rPr>
          <w:fldChar w:fldCharType="begin"/>
        </w:r>
        <w:r w:rsidR="004A0A4A">
          <w:rPr>
            <w:noProof/>
            <w:webHidden/>
          </w:rPr>
          <w:instrText xml:space="preserve"> PAGEREF _Toc155952729 \h </w:instrText>
        </w:r>
        <w:r w:rsidR="004A0A4A">
          <w:rPr>
            <w:noProof/>
            <w:webHidden/>
          </w:rPr>
        </w:r>
        <w:r w:rsidR="004A0A4A">
          <w:rPr>
            <w:noProof/>
            <w:webHidden/>
          </w:rPr>
          <w:fldChar w:fldCharType="separate"/>
        </w:r>
        <w:r w:rsidR="00EE3373">
          <w:rPr>
            <w:noProof/>
            <w:webHidden/>
          </w:rPr>
          <w:t>20</w:t>
        </w:r>
        <w:r w:rsidR="004A0A4A">
          <w:rPr>
            <w:noProof/>
            <w:webHidden/>
          </w:rPr>
          <w:fldChar w:fldCharType="end"/>
        </w:r>
      </w:hyperlink>
    </w:p>
    <w:p w14:paraId="03B6C74E" w14:textId="3F3D36AA" w:rsidR="004A0A4A" w:rsidRDefault="00000000">
      <w:pPr>
        <w:pStyle w:val="TOC3"/>
        <w:tabs>
          <w:tab w:val="right" w:leader="dot" w:pos="10790"/>
        </w:tabs>
        <w:rPr>
          <w:rFonts w:eastAsiaTheme="minorEastAsia"/>
          <w:noProof/>
          <w:kern w:val="2"/>
          <w14:ligatures w14:val="standardContextual"/>
        </w:rPr>
      </w:pPr>
      <w:hyperlink w:anchor="_Toc155952730" w:history="1">
        <w:r w:rsidR="004A0A4A" w:rsidRPr="00D368F5">
          <w:rPr>
            <w:rStyle w:val="Hyperlink"/>
            <w:rFonts w:eastAsia="Times New Roman"/>
            <w:noProof/>
          </w:rPr>
          <w:t>Vascular Access Complications</w:t>
        </w:r>
        <w:r w:rsidR="004A0A4A">
          <w:rPr>
            <w:noProof/>
            <w:webHidden/>
          </w:rPr>
          <w:tab/>
        </w:r>
        <w:r w:rsidR="004A0A4A">
          <w:rPr>
            <w:noProof/>
            <w:webHidden/>
          </w:rPr>
          <w:fldChar w:fldCharType="begin"/>
        </w:r>
        <w:r w:rsidR="004A0A4A">
          <w:rPr>
            <w:noProof/>
            <w:webHidden/>
          </w:rPr>
          <w:instrText xml:space="preserve"> PAGEREF _Toc155952730 \h </w:instrText>
        </w:r>
        <w:r w:rsidR="004A0A4A">
          <w:rPr>
            <w:noProof/>
            <w:webHidden/>
          </w:rPr>
        </w:r>
        <w:r w:rsidR="004A0A4A">
          <w:rPr>
            <w:noProof/>
            <w:webHidden/>
          </w:rPr>
          <w:fldChar w:fldCharType="separate"/>
        </w:r>
        <w:r w:rsidR="00EE3373">
          <w:rPr>
            <w:noProof/>
            <w:webHidden/>
          </w:rPr>
          <w:t>21</w:t>
        </w:r>
        <w:r w:rsidR="004A0A4A">
          <w:rPr>
            <w:noProof/>
            <w:webHidden/>
          </w:rPr>
          <w:fldChar w:fldCharType="end"/>
        </w:r>
      </w:hyperlink>
    </w:p>
    <w:p w14:paraId="16089B1C" w14:textId="470DB1C2" w:rsidR="004A0A4A" w:rsidRDefault="00000000">
      <w:pPr>
        <w:pStyle w:val="TOC1"/>
        <w:rPr>
          <w:rFonts w:eastAsiaTheme="minorEastAsia"/>
          <w:noProof/>
          <w:kern w:val="2"/>
          <w14:ligatures w14:val="standardContextual"/>
        </w:rPr>
      </w:pPr>
      <w:hyperlink w:anchor="_Toc155952731" w:history="1">
        <w:r w:rsidR="004A0A4A" w:rsidRPr="00D368F5">
          <w:rPr>
            <w:rStyle w:val="Hyperlink"/>
            <w:noProof/>
          </w:rPr>
          <w:t>Infection Control in Dialysis</w:t>
        </w:r>
        <w:r w:rsidR="004A0A4A">
          <w:rPr>
            <w:noProof/>
            <w:webHidden/>
          </w:rPr>
          <w:tab/>
        </w:r>
        <w:r w:rsidR="004A0A4A">
          <w:rPr>
            <w:noProof/>
            <w:webHidden/>
          </w:rPr>
          <w:fldChar w:fldCharType="begin"/>
        </w:r>
        <w:r w:rsidR="004A0A4A">
          <w:rPr>
            <w:noProof/>
            <w:webHidden/>
          </w:rPr>
          <w:instrText xml:space="preserve"> PAGEREF _Toc155952731 \h </w:instrText>
        </w:r>
        <w:r w:rsidR="004A0A4A">
          <w:rPr>
            <w:noProof/>
            <w:webHidden/>
          </w:rPr>
        </w:r>
        <w:r w:rsidR="004A0A4A">
          <w:rPr>
            <w:noProof/>
            <w:webHidden/>
          </w:rPr>
          <w:fldChar w:fldCharType="separate"/>
        </w:r>
        <w:r w:rsidR="00EE3373">
          <w:rPr>
            <w:noProof/>
            <w:webHidden/>
          </w:rPr>
          <w:t>23</w:t>
        </w:r>
        <w:r w:rsidR="004A0A4A">
          <w:rPr>
            <w:noProof/>
            <w:webHidden/>
          </w:rPr>
          <w:fldChar w:fldCharType="end"/>
        </w:r>
      </w:hyperlink>
    </w:p>
    <w:p w14:paraId="6333353F" w14:textId="2797A0CA" w:rsidR="004A0A4A" w:rsidRDefault="00000000">
      <w:pPr>
        <w:pStyle w:val="TOC1"/>
        <w:rPr>
          <w:rFonts w:eastAsiaTheme="minorEastAsia"/>
          <w:noProof/>
          <w:kern w:val="2"/>
          <w14:ligatures w14:val="standardContextual"/>
        </w:rPr>
      </w:pPr>
      <w:hyperlink w:anchor="_Toc155952732" w:history="1">
        <w:r w:rsidR="004A0A4A" w:rsidRPr="00D368F5">
          <w:rPr>
            <w:rStyle w:val="Hyperlink"/>
            <w:noProof/>
          </w:rPr>
          <w:t>Hemodialysis Complications</w:t>
        </w:r>
        <w:r w:rsidR="004A0A4A">
          <w:rPr>
            <w:noProof/>
            <w:webHidden/>
          </w:rPr>
          <w:tab/>
        </w:r>
        <w:r w:rsidR="004A0A4A">
          <w:rPr>
            <w:noProof/>
            <w:webHidden/>
          </w:rPr>
          <w:fldChar w:fldCharType="begin"/>
        </w:r>
        <w:r w:rsidR="004A0A4A">
          <w:rPr>
            <w:noProof/>
            <w:webHidden/>
          </w:rPr>
          <w:instrText xml:space="preserve"> PAGEREF _Toc155952732 \h </w:instrText>
        </w:r>
        <w:r w:rsidR="004A0A4A">
          <w:rPr>
            <w:noProof/>
            <w:webHidden/>
          </w:rPr>
        </w:r>
        <w:r w:rsidR="004A0A4A">
          <w:rPr>
            <w:noProof/>
            <w:webHidden/>
          </w:rPr>
          <w:fldChar w:fldCharType="separate"/>
        </w:r>
        <w:r w:rsidR="00EE3373">
          <w:rPr>
            <w:noProof/>
            <w:webHidden/>
          </w:rPr>
          <w:t>24</w:t>
        </w:r>
        <w:r w:rsidR="004A0A4A">
          <w:rPr>
            <w:noProof/>
            <w:webHidden/>
          </w:rPr>
          <w:fldChar w:fldCharType="end"/>
        </w:r>
      </w:hyperlink>
    </w:p>
    <w:p w14:paraId="3E8E94F1" w14:textId="4341F086" w:rsidR="004A0A4A" w:rsidRDefault="00000000">
      <w:pPr>
        <w:pStyle w:val="TOC3"/>
        <w:tabs>
          <w:tab w:val="right" w:leader="dot" w:pos="10790"/>
        </w:tabs>
        <w:rPr>
          <w:rFonts w:eastAsiaTheme="minorEastAsia"/>
          <w:noProof/>
          <w:kern w:val="2"/>
          <w14:ligatures w14:val="standardContextual"/>
        </w:rPr>
      </w:pPr>
      <w:hyperlink w:anchor="_Toc155952733" w:history="1">
        <w:r w:rsidR="004A0A4A" w:rsidRPr="00D368F5">
          <w:rPr>
            <w:rStyle w:val="Hyperlink"/>
            <w:noProof/>
          </w:rPr>
          <w:t>Clinical Complications</w:t>
        </w:r>
        <w:r w:rsidR="004A0A4A">
          <w:rPr>
            <w:noProof/>
            <w:webHidden/>
          </w:rPr>
          <w:tab/>
        </w:r>
        <w:r w:rsidR="004A0A4A">
          <w:rPr>
            <w:noProof/>
            <w:webHidden/>
          </w:rPr>
          <w:fldChar w:fldCharType="begin"/>
        </w:r>
        <w:r w:rsidR="004A0A4A">
          <w:rPr>
            <w:noProof/>
            <w:webHidden/>
          </w:rPr>
          <w:instrText xml:space="preserve"> PAGEREF _Toc155952733 \h </w:instrText>
        </w:r>
        <w:r w:rsidR="004A0A4A">
          <w:rPr>
            <w:noProof/>
            <w:webHidden/>
          </w:rPr>
        </w:r>
        <w:r w:rsidR="004A0A4A">
          <w:rPr>
            <w:noProof/>
            <w:webHidden/>
          </w:rPr>
          <w:fldChar w:fldCharType="separate"/>
        </w:r>
        <w:r w:rsidR="00EE3373">
          <w:rPr>
            <w:noProof/>
            <w:webHidden/>
          </w:rPr>
          <w:t>24</w:t>
        </w:r>
        <w:r w:rsidR="004A0A4A">
          <w:rPr>
            <w:noProof/>
            <w:webHidden/>
          </w:rPr>
          <w:fldChar w:fldCharType="end"/>
        </w:r>
      </w:hyperlink>
    </w:p>
    <w:p w14:paraId="7EF4C055" w14:textId="654CB267" w:rsidR="004A0A4A" w:rsidRDefault="00000000">
      <w:pPr>
        <w:pStyle w:val="TOC3"/>
        <w:tabs>
          <w:tab w:val="right" w:leader="dot" w:pos="10790"/>
        </w:tabs>
        <w:rPr>
          <w:rFonts w:eastAsiaTheme="minorEastAsia"/>
          <w:noProof/>
          <w:kern w:val="2"/>
          <w14:ligatures w14:val="standardContextual"/>
        </w:rPr>
      </w:pPr>
      <w:hyperlink w:anchor="_Toc155952734" w:history="1">
        <w:r w:rsidR="004A0A4A" w:rsidRPr="00D368F5">
          <w:rPr>
            <w:rStyle w:val="Hyperlink"/>
            <w:noProof/>
          </w:rPr>
          <w:t>Technical Complications</w:t>
        </w:r>
        <w:r w:rsidR="004A0A4A">
          <w:rPr>
            <w:noProof/>
            <w:webHidden/>
          </w:rPr>
          <w:tab/>
        </w:r>
        <w:r w:rsidR="004A0A4A">
          <w:rPr>
            <w:noProof/>
            <w:webHidden/>
          </w:rPr>
          <w:fldChar w:fldCharType="begin"/>
        </w:r>
        <w:r w:rsidR="004A0A4A">
          <w:rPr>
            <w:noProof/>
            <w:webHidden/>
          </w:rPr>
          <w:instrText xml:space="preserve"> PAGEREF _Toc155952734 \h </w:instrText>
        </w:r>
        <w:r w:rsidR="004A0A4A">
          <w:rPr>
            <w:noProof/>
            <w:webHidden/>
          </w:rPr>
        </w:r>
        <w:r w:rsidR="004A0A4A">
          <w:rPr>
            <w:noProof/>
            <w:webHidden/>
          </w:rPr>
          <w:fldChar w:fldCharType="separate"/>
        </w:r>
        <w:r w:rsidR="00EE3373">
          <w:rPr>
            <w:noProof/>
            <w:webHidden/>
          </w:rPr>
          <w:t>25</w:t>
        </w:r>
        <w:r w:rsidR="004A0A4A">
          <w:rPr>
            <w:noProof/>
            <w:webHidden/>
          </w:rPr>
          <w:fldChar w:fldCharType="end"/>
        </w:r>
      </w:hyperlink>
    </w:p>
    <w:p w14:paraId="0E837478" w14:textId="1F8FA8BC" w:rsidR="004A0A4A" w:rsidRDefault="00000000">
      <w:pPr>
        <w:pStyle w:val="TOC1"/>
        <w:rPr>
          <w:rFonts w:eastAsiaTheme="minorEastAsia"/>
          <w:noProof/>
          <w:kern w:val="2"/>
          <w14:ligatures w14:val="standardContextual"/>
        </w:rPr>
      </w:pPr>
      <w:hyperlink w:anchor="_Toc155952735" w:history="1">
        <w:r w:rsidR="004A0A4A" w:rsidRPr="00D368F5">
          <w:rPr>
            <w:rStyle w:val="Hyperlink"/>
            <w:noProof/>
          </w:rPr>
          <w:t>Appendix</w:t>
        </w:r>
        <w:r w:rsidR="004A0A4A">
          <w:rPr>
            <w:noProof/>
            <w:webHidden/>
          </w:rPr>
          <w:tab/>
        </w:r>
        <w:r w:rsidR="004A0A4A">
          <w:rPr>
            <w:noProof/>
            <w:webHidden/>
          </w:rPr>
          <w:fldChar w:fldCharType="begin"/>
        </w:r>
        <w:r w:rsidR="004A0A4A">
          <w:rPr>
            <w:noProof/>
            <w:webHidden/>
          </w:rPr>
          <w:instrText xml:space="preserve"> PAGEREF _Toc155952735 \h </w:instrText>
        </w:r>
        <w:r w:rsidR="004A0A4A">
          <w:rPr>
            <w:noProof/>
            <w:webHidden/>
          </w:rPr>
        </w:r>
        <w:r w:rsidR="004A0A4A">
          <w:rPr>
            <w:noProof/>
            <w:webHidden/>
          </w:rPr>
          <w:fldChar w:fldCharType="separate"/>
        </w:r>
        <w:r w:rsidR="00EE3373">
          <w:rPr>
            <w:noProof/>
            <w:webHidden/>
          </w:rPr>
          <w:t>26</w:t>
        </w:r>
        <w:r w:rsidR="004A0A4A">
          <w:rPr>
            <w:noProof/>
            <w:webHidden/>
          </w:rPr>
          <w:fldChar w:fldCharType="end"/>
        </w:r>
      </w:hyperlink>
    </w:p>
    <w:p w14:paraId="6417CF2C" w14:textId="3B7FCB1E" w:rsidR="004A0A4A" w:rsidRDefault="00000000">
      <w:pPr>
        <w:pStyle w:val="TOC1"/>
        <w:rPr>
          <w:rFonts w:eastAsiaTheme="minorEastAsia"/>
          <w:noProof/>
          <w:kern w:val="2"/>
          <w14:ligatures w14:val="standardContextual"/>
        </w:rPr>
      </w:pPr>
      <w:hyperlink w:anchor="_Toc155952736" w:history="1">
        <w:r w:rsidR="004A0A4A" w:rsidRPr="00D368F5">
          <w:rPr>
            <w:rStyle w:val="Hyperlink"/>
            <w:noProof/>
          </w:rPr>
          <w:t>Classroom Content Overview Grid</w:t>
        </w:r>
        <w:r w:rsidR="004A0A4A">
          <w:rPr>
            <w:noProof/>
            <w:webHidden/>
          </w:rPr>
          <w:tab/>
        </w:r>
        <w:r w:rsidR="004A0A4A">
          <w:rPr>
            <w:noProof/>
            <w:webHidden/>
          </w:rPr>
          <w:fldChar w:fldCharType="begin"/>
        </w:r>
        <w:r w:rsidR="004A0A4A">
          <w:rPr>
            <w:noProof/>
            <w:webHidden/>
          </w:rPr>
          <w:instrText xml:space="preserve"> PAGEREF _Toc155952736 \h </w:instrText>
        </w:r>
        <w:r w:rsidR="004A0A4A">
          <w:rPr>
            <w:noProof/>
            <w:webHidden/>
          </w:rPr>
        </w:r>
        <w:r w:rsidR="004A0A4A">
          <w:rPr>
            <w:noProof/>
            <w:webHidden/>
          </w:rPr>
          <w:fldChar w:fldCharType="separate"/>
        </w:r>
        <w:r w:rsidR="00EE3373">
          <w:rPr>
            <w:noProof/>
            <w:webHidden/>
          </w:rPr>
          <w:t>27</w:t>
        </w:r>
        <w:r w:rsidR="004A0A4A">
          <w:rPr>
            <w:noProof/>
            <w:webHidden/>
          </w:rPr>
          <w:fldChar w:fldCharType="end"/>
        </w:r>
      </w:hyperlink>
    </w:p>
    <w:p w14:paraId="0073B1F1" w14:textId="05D5E0B4" w:rsidR="004A0A4A" w:rsidRDefault="00000000">
      <w:pPr>
        <w:pStyle w:val="TOC2"/>
        <w:tabs>
          <w:tab w:val="right" w:leader="dot" w:pos="10790"/>
        </w:tabs>
        <w:rPr>
          <w:rFonts w:eastAsiaTheme="minorEastAsia"/>
          <w:noProof/>
          <w:kern w:val="2"/>
          <w14:ligatures w14:val="standardContextual"/>
        </w:rPr>
      </w:pPr>
      <w:hyperlink w:anchor="_Toc155952737" w:history="1">
        <w:r w:rsidR="004A0A4A" w:rsidRPr="00D368F5">
          <w:rPr>
            <w:rStyle w:val="Hyperlink"/>
            <w:noProof/>
          </w:rPr>
          <w:t>New Hire Paperwork</w:t>
        </w:r>
        <w:r w:rsidR="004A0A4A">
          <w:rPr>
            <w:noProof/>
            <w:webHidden/>
          </w:rPr>
          <w:tab/>
        </w:r>
        <w:r w:rsidR="004A0A4A">
          <w:rPr>
            <w:noProof/>
            <w:webHidden/>
          </w:rPr>
          <w:fldChar w:fldCharType="begin"/>
        </w:r>
        <w:r w:rsidR="004A0A4A">
          <w:rPr>
            <w:noProof/>
            <w:webHidden/>
          </w:rPr>
          <w:instrText xml:space="preserve"> PAGEREF _Toc155952737 \h </w:instrText>
        </w:r>
        <w:r w:rsidR="004A0A4A">
          <w:rPr>
            <w:noProof/>
            <w:webHidden/>
          </w:rPr>
        </w:r>
        <w:r w:rsidR="004A0A4A">
          <w:rPr>
            <w:noProof/>
            <w:webHidden/>
          </w:rPr>
          <w:fldChar w:fldCharType="separate"/>
        </w:r>
        <w:r w:rsidR="00EE3373">
          <w:rPr>
            <w:noProof/>
            <w:webHidden/>
          </w:rPr>
          <w:t>29</w:t>
        </w:r>
        <w:r w:rsidR="004A0A4A">
          <w:rPr>
            <w:noProof/>
            <w:webHidden/>
          </w:rPr>
          <w:fldChar w:fldCharType="end"/>
        </w:r>
      </w:hyperlink>
    </w:p>
    <w:p w14:paraId="717E0DB1" w14:textId="75B785FA" w:rsidR="004A0A4A" w:rsidRDefault="00000000">
      <w:pPr>
        <w:pStyle w:val="TOC1"/>
        <w:rPr>
          <w:rFonts w:eastAsiaTheme="minorEastAsia"/>
          <w:noProof/>
          <w:kern w:val="2"/>
          <w14:ligatures w14:val="standardContextual"/>
        </w:rPr>
      </w:pPr>
      <w:hyperlink w:anchor="_Toc155952738" w:history="1">
        <w:r w:rsidR="004A0A4A" w:rsidRPr="00D368F5">
          <w:rPr>
            <w:rStyle w:val="Hyperlink"/>
            <w:noProof/>
          </w:rPr>
          <w:t>Communication Styles</w:t>
        </w:r>
        <w:r w:rsidR="004A0A4A">
          <w:rPr>
            <w:noProof/>
            <w:webHidden/>
          </w:rPr>
          <w:tab/>
        </w:r>
        <w:r w:rsidR="004A0A4A">
          <w:rPr>
            <w:noProof/>
            <w:webHidden/>
          </w:rPr>
          <w:fldChar w:fldCharType="begin"/>
        </w:r>
        <w:r w:rsidR="004A0A4A">
          <w:rPr>
            <w:noProof/>
            <w:webHidden/>
          </w:rPr>
          <w:instrText xml:space="preserve"> PAGEREF _Toc155952738 \h </w:instrText>
        </w:r>
        <w:r w:rsidR="004A0A4A">
          <w:rPr>
            <w:noProof/>
            <w:webHidden/>
          </w:rPr>
        </w:r>
        <w:r w:rsidR="004A0A4A">
          <w:rPr>
            <w:noProof/>
            <w:webHidden/>
          </w:rPr>
          <w:fldChar w:fldCharType="separate"/>
        </w:r>
        <w:r w:rsidR="00EE3373">
          <w:rPr>
            <w:noProof/>
            <w:webHidden/>
          </w:rPr>
          <w:t>31</w:t>
        </w:r>
        <w:r w:rsidR="004A0A4A">
          <w:rPr>
            <w:noProof/>
            <w:webHidden/>
          </w:rPr>
          <w:fldChar w:fldCharType="end"/>
        </w:r>
      </w:hyperlink>
    </w:p>
    <w:p w14:paraId="0BE0206A" w14:textId="1B6D0CEF" w:rsidR="004A0A4A" w:rsidRDefault="00000000">
      <w:pPr>
        <w:pStyle w:val="TOC1"/>
        <w:rPr>
          <w:rFonts w:eastAsiaTheme="minorEastAsia"/>
          <w:noProof/>
          <w:kern w:val="2"/>
          <w14:ligatures w14:val="standardContextual"/>
        </w:rPr>
      </w:pPr>
      <w:hyperlink w:anchor="_Toc155952739" w:history="1">
        <w:r w:rsidR="004A0A4A" w:rsidRPr="00D368F5">
          <w:rPr>
            <w:rStyle w:val="Hyperlink"/>
            <w:noProof/>
          </w:rPr>
          <w:t>Empathy Map</w:t>
        </w:r>
        <w:r w:rsidR="004A0A4A">
          <w:rPr>
            <w:noProof/>
            <w:webHidden/>
          </w:rPr>
          <w:tab/>
        </w:r>
        <w:r w:rsidR="004A0A4A">
          <w:rPr>
            <w:noProof/>
            <w:webHidden/>
          </w:rPr>
          <w:fldChar w:fldCharType="begin"/>
        </w:r>
        <w:r w:rsidR="004A0A4A">
          <w:rPr>
            <w:noProof/>
            <w:webHidden/>
          </w:rPr>
          <w:instrText xml:space="preserve"> PAGEREF _Toc155952739 \h </w:instrText>
        </w:r>
        <w:r w:rsidR="004A0A4A">
          <w:rPr>
            <w:noProof/>
            <w:webHidden/>
          </w:rPr>
        </w:r>
        <w:r w:rsidR="004A0A4A">
          <w:rPr>
            <w:noProof/>
            <w:webHidden/>
          </w:rPr>
          <w:fldChar w:fldCharType="separate"/>
        </w:r>
        <w:r w:rsidR="00EE3373">
          <w:rPr>
            <w:noProof/>
            <w:webHidden/>
          </w:rPr>
          <w:t>32</w:t>
        </w:r>
        <w:r w:rsidR="004A0A4A">
          <w:rPr>
            <w:noProof/>
            <w:webHidden/>
          </w:rPr>
          <w:fldChar w:fldCharType="end"/>
        </w:r>
      </w:hyperlink>
    </w:p>
    <w:p w14:paraId="30482ABF" w14:textId="30F8370C" w:rsidR="004A0A4A" w:rsidRDefault="00000000">
      <w:pPr>
        <w:pStyle w:val="TOC1"/>
        <w:rPr>
          <w:rFonts w:eastAsiaTheme="minorEastAsia"/>
          <w:noProof/>
          <w:kern w:val="2"/>
          <w14:ligatures w14:val="standardContextual"/>
        </w:rPr>
      </w:pPr>
      <w:hyperlink w:anchor="_Toc155952740" w:history="1">
        <w:r w:rsidR="004A0A4A" w:rsidRPr="00D368F5">
          <w:rPr>
            <w:rStyle w:val="Hyperlink"/>
            <w:noProof/>
          </w:rPr>
          <w:t>How To Provide Feedback</w:t>
        </w:r>
        <w:r w:rsidR="004A0A4A">
          <w:rPr>
            <w:noProof/>
            <w:webHidden/>
          </w:rPr>
          <w:tab/>
        </w:r>
        <w:r w:rsidR="004A0A4A">
          <w:rPr>
            <w:noProof/>
            <w:webHidden/>
          </w:rPr>
          <w:fldChar w:fldCharType="begin"/>
        </w:r>
        <w:r w:rsidR="004A0A4A">
          <w:rPr>
            <w:noProof/>
            <w:webHidden/>
          </w:rPr>
          <w:instrText xml:space="preserve"> PAGEREF _Toc155952740 \h </w:instrText>
        </w:r>
        <w:r w:rsidR="004A0A4A">
          <w:rPr>
            <w:noProof/>
            <w:webHidden/>
          </w:rPr>
        </w:r>
        <w:r w:rsidR="004A0A4A">
          <w:rPr>
            <w:noProof/>
            <w:webHidden/>
          </w:rPr>
          <w:fldChar w:fldCharType="separate"/>
        </w:r>
        <w:r w:rsidR="00EE3373">
          <w:rPr>
            <w:noProof/>
            <w:webHidden/>
          </w:rPr>
          <w:t>32</w:t>
        </w:r>
        <w:r w:rsidR="004A0A4A">
          <w:rPr>
            <w:noProof/>
            <w:webHidden/>
          </w:rPr>
          <w:fldChar w:fldCharType="end"/>
        </w:r>
      </w:hyperlink>
    </w:p>
    <w:p w14:paraId="5B9CA99E" w14:textId="562A6E7C" w:rsidR="004A0A4A" w:rsidRDefault="00000000">
      <w:pPr>
        <w:pStyle w:val="TOC2"/>
        <w:tabs>
          <w:tab w:val="right" w:leader="dot" w:pos="10790"/>
        </w:tabs>
        <w:rPr>
          <w:rFonts w:eastAsiaTheme="minorEastAsia"/>
          <w:noProof/>
          <w:kern w:val="2"/>
          <w14:ligatures w14:val="standardContextual"/>
        </w:rPr>
      </w:pPr>
      <w:hyperlink w:anchor="_Toc155952741" w:history="1">
        <w:r w:rsidR="004A0A4A" w:rsidRPr="00D368F5">
          <w:rPr>
            <w:rStyle w:val="Hyperlink"/>
            <w:noProof/>
          </w:rPr>
          <w:t>BOOST Feedback Model</w:t>
        </w:r>
        <w:r w:rsidR="004A0A4A">
          <w:rPr>
            <w:noProof/>
            <w:webHidden/>
          </w:rPr>
          <w:tab/>
        </w:r>
        <w:r w:rsidR="004A0A4A">
          <w:rPr>
            <w:noProof/>
            <w:webHidden/>
          </w:rPr>
          <w:fldChar w:fldCharType="begin"/>
        </w:r>
        <w:r w:rsidR="004A0A4A">
          <w:rPr>
            <w:noProof/>
            <w:webHidden/>
          </w:rPr>
          <w:instrText xml:space="preserve"> PAGEREF _Toc155952741 \h </w:instrText>
        </w:r>
        <w:r w:rsidR="004A0A4A">
          <w:rPr>
            <w:noProof/>
            <w:webHidden/>
          </w:rPr>
        </w:r>
        <w:r w:rsidR="004A0A4A">
          <w:rPr>
            <w:noProof/>
            <w:webHidden/>
          </w:rPr>
          <w:fldChar w:fldCharType="separate"/>
        </w:r>
        <w:r w:rsidR="00EE3373">
          <w:rPr>
            <w:noProof/>
            <w:webHidden/>
          </w:rPr>
          <w:t>33</w:t>
        </w:r>
        <w:r w:rsidR="004A0A4A">
          <w:rPr>
            <w:noProof/>
            <w:webHidden/>
          </w:rPr>
          <w:fldChar w:fldCharType="end"/>
        </w:r>
      </w:hyperlink>
    </w:p>
    <w:p w14:paraId="2423F023" w14:textId="30371ED0" w:rsidR="004A0A4A" w:rsidRDefault="00000000">
      <w:pPr>
        <w:pStyle w:val="TOC1"/>
        <w:rPr>
          <w:rFonts w:eastAsiaTheme="minorEastAsia"/>
          <w:noProof/>
          <w:kern w:val="2"/>
          <w14:ligatures w14:val="standardContextual"/>
        </w:rPr>
      </w:pPr>
      <w:hyperlink w:anchor="_Toc155952742" w:history="1">
        <w:r w:rsidR="004A0A4A" w:rsidRPr="00D368F5">
          <w:rPr>
            <w:rStyle w:val="Hyperlink"/>
            <w:noProof/>
          </w:rPr>
          <w:t>Facility Specific Content</w:t>
        </w:r>
        <w:r w:rsidR="004A0A4A">
          <w:rPr>
            <w:noProof/>
            <w:webHidden/>
          </w:rPr>
          <w:tab/>
        </w:r>
        <w:r w:rsidR="004A0A4A">
          <w:rPr>
            <w:noProof/>
            <w:webHidden/>
          </w:rPr>
          <w:fldChar w:fldCharType="begin"/>
        </w:r>
        <w:r w:rsidR="004A0A4A">
          <w:rPr>
            <w:noProof/>
            <w:webHidden/>
          </w:rPr>
          <w:instrText xml:space="preserve"> PAGEREF _Toc155952742 \h </w:instrText>
        </w:r>
        <w:r w:rsidR="004A0A4A">
          <w:rPr>
            <w:noProof/>
            <w:webHidden/>
          </w:rPr>
        </w:r>
        <w:r w:rsidR="004A0A4A">
          <w:rPr>
            <w:noProof/>
            <w:webHidden/>
          </w:rPr>
          <w:fldChar w:fldCharType="separate"/>
        </w:r>
        <w:r w:rsidR="00EE3373">
          <w:rPr>
            <w:noProof/>
            <w:webHidden/>
          </w:rPr>
          <w:t>33</w:t>
        </w:r>
        <w:r w:rsidR="004A0A4A">
          <w:rPr>
            <w:noProof/>
            <w:webHidden/>
          </w:rPr>
          <w:fldChar w:fldCharType="end"/>
        </w:r>
      </w:hyperlink>
    </w:p>
    <w:p w14:paraId="1F9D1726" w14:textId="5DAB952F" w:rsidR="00AB1C13" w:rsidRDefault="00AB1C13" w:rsidP="001B4199">
      <w:r>
        <w:rPr>
          <w:b/>
          <w:bCs/>
          <w:noProof/>
        </w:rPr>
        <w:fldChar w:fldCharType="end"/>
      </w:r>
    </w:p>
    <w:p w14:paraId="02C4FC49" w14:textId="29B3059B" w:rsidR="00486EF7" w:rsidRDefault="00486EF7" w:rsidP="00486EF7">
      <w:pPr>
        <w:rPr>
          <w:noProof/>
        </w:rPr>
      </w:pPr>
    </w:p>
    <w:p w14:paraId="14BF4F28" w14:textId="77777777" w:rsidR="00486EF7" w:rsidRPr="00486EF7" w:rsidRDefault="00486EF7" w:rsidP="00486EF7"/>
    <w:p w14:paraId="053285FB" w14:textId="41094DB0" w:rsidR="009179D6" w:rsidRDefault="00A62490">
      <w:pPr>
        <w:rPr>
          <w:rFonts w:asciiTheme="majorHAnsi" w:eastAsiaTheme="majorEastAsia" w:hAnsiTheme="majorHAnsi" w:cstheme="majorBidi"/>
          <w:color w:val="2F5496" w:themeColor="accent1" w:themeShade="BF"/>
          <w:sz w:val="32"/>
          <w:szCs w:val="32"/>
        </w:rPr>
      </w:pPr>
      <w:r>
        <w:t xml:space="preserve">                                                                                                                   </w:t>
      </w:r>
      <w:r w:rsidR="009179D6">
        <w:br w:type="page"/>
      </w:r>
    </w:p>
    <w:p w14:paraId="1E00D244" w14:textId="7CE6ADD1" w:rsidR="00AB1C13" w:rsidRDefault="00AB1C13" w:rsidP="00AB1C13">
      <w:pPr>
        <w:pStyle w:val="Heading1"/>
      </w:pPr>
      <w:bookmarkStart w:id="0" w:name="_Toc1785283677"/>
      <w:bookmarkStart w:id="1" w:name="_Toc966097417"/>
      <w:r>
        <w:lastRenderedPageBreak/>
        <w:t>Introduction</w:t>
      </w:r>
      <w:bookmarkEnd w:id="0"/>
      <w:bookmarkEnd w:id="1"/>
    </w:p>
    <w:p w14:paraId="52F1950A" w14:textId="77777777" w:rsidR="00AB1C13" w:rsidRPr="00AB1C13" w:rsidRDefault="00AB1C13" w:rsidP="00AB1C13"/>
    <w:p w14:paraId="086438A1" w14:textId="77777777" w:rsidR="00AB1C13" w:rsidRPr="00AB1C13" w:rsidRDefault="00AB1C13" w:rsidP="00B86B99">
      <w:pPr>
        <w:spacing w:after="0" w:line="276" w:lineRule="auto"/>
        <w:rPr>
          <w:rFonts w:ascii="Calibri" w:eastAsia="Times New Roman" w:hAnsi="Calibri" w:cs="Calibri"/>
        </w:rPr>
      </w:pPr>
      <w:r w:rsidRPr="00AB1C13">
        <w:rPr>
          <w:rFonts w:ascii="Calibri" w:eastAsia="Times New Roman" w:hAnsi="Calibri" w:cs="Calibri"/>
        </w:rPr>
        <w:t xml:space="preserve">Congratulations on becoming a Preceptor!  You are tasked with the training, </w:t>
      </w:r>
      <w:proofErr w:type="gramStart"/>
      <w:r w:rsidRPr="00AB1C13">
        <w:rPr>
          <w:rFonts w:ascii="Calibri" w:eastAsia="Times New Roman" w:hAnsi="Calibri" w:cs="Calibri"/>
        </w:rPr>
        <w:t>onboarding</w:t>
      </w:r>
      <w:proofErr w:type="gramEnd"/>
      <w:r w:rsidRPr="00AB1C13">
        <w:rPr>
          <w:rFonts w:ascii="Calibri" w:eastAsia="Times New Roman" w:hAnsi="Calibri" w:cs="Calibri"/>
        </w:rPr>
        <w:t xml:space="preserve"> and development of newly hired and experienced staff.  The role of the Preceptor is extremely important and necessary for the safe delivery of care in our clinics.  </w:t>
      </w:r>
    </w:p>
    <w:p w14:paraId="07DD3077" w14:textId="77777777" w:rsidR="00AB1C13" w:rsidRPr="00AB1C13" w:rsidRDefault="00AB1C13" w:rsidP="00B86B99">
      <w:pPr>
        <w:spacing w:after="0" w:line="276" w:lineRule="auto"/>
        <w:rPr>
          <w:rFonts w:ascii="Calibri" w:eastAsia="Times New Roman" w:hAnsi="Calibri" w:cs="Calibri"/>
        </w:rPr>
      </w:pPr>
      <w:r w:rsidRPr="00AB1C13">
        <w:rPr>
          <w:rFonts w:ascii="Calibri" w:eastAsia="Times New Roman" w:hAnsi="Calibri" w:cs="Calibri"/>
        </w:rPr>
        <w:t> </w:t>
      </w:r>
    </w:p>
    <w:p w14:paraId="4B98ECA4" w14:textId="269FEAB8" w:rsidR="00AB1C13" w:rsidRPr="00AB1C13" w:rsidRDefault="00AB1C13" w:rsidP="00B86B99">
      <w:pPr>
        <w:spacing w:after="0" w:line="276" w:lineRule="auto"/>
        <w:rPr>
          <w:rFonts w:ascii="Calibri" w:eastAsia="Times New Roman" w:hAnsi="Calibri" w:cs="Calibri"/>
        </w:rPr>
      </w:pPr>
      <w:r w:rsidRPr="00AB1C13">
        <w:rPr>
          <w:rFonts w:ascii="Calibri" w:eastAsia="Times New Roman" w:hAnsi="Calibri" w:cs="Calibri"/>
        </w:rPr>
        <w:t>This guide has been developed to assist you in properly training and onboarding new and experienced staff hired to join your team. Each section of this manual compliments the Core Curriculum for the Dialysis Technician 5th edition.  During the training and onboarding of new staff utilize this guide to organize, validate and evaluate the onboarding experience for your trainee.</w:t>
      </w:r>
    </w:p>
    <w:p w14:paraId="44BB3E3F" w14:textId="77777777" w:rsidR="00AB1C13" w:rsidRPr="00AB1C13" w:rsidRDefault="00AB1C13" w:rsidP="00B86B99">
      <w:pPr>
        <w:spacing w:after="0" w:line="276" w:lineRule="auto"/>
        <w:rPr>
          <w:rFonts w:ascii="Calibri" w:eastAsia="Times New Roman" w:hAnsi="Calibri" w:cs="Calibri"/>
        </w:rPr>
      </w:pPr>
      <w:r w:rsidRPr="00AB1C13">
        <w:rPr>
          <w:rFonts w:ascii="Calibri" w:eastAsia="Times New Roman" w:hAnsi="Calibri" w:cs="Calibri"/>
        </w:rPr>
        <w:t> </w:t>
      </w:r>
    </w:p>
    <w:p w14:paraId="5E4FDB97" w14:textId="228D9669" w:rsidR="00AB1C13" w:rsidRPr="00AB1C13" w:rsidRDefault="00AB1C13" w:rsidP="00D966F8">
      <w:pPr>
        <w:pStyle w:val="Heading3"/>
        <w:rPr>
          <w:rFonts w:eastAsia="Times New Roman"/>
        </w:rPr>
      </w:pPr>
      <w:bookmarkStart w:id="2" w:name="_Toc1885498041"/>
      <w:bookmarkStart w:id="3" w:name="_Toc530697317"/>
      <w:r w:rsidRPr="00AB1C13">
        <w:rPr>
          <w:rFonts w:eastAsia="Times New Roman"/>
        </w:rPr>
        <w:t>Tips for Success</w:t>
      </w:r>
      <w:bookmarkEnd w:id="2"/>
      <w:bookmarkEnd w:id="3"/>
    </w:p>
    <w:p w14:paraId="38A80E7E" w14:textId="77777777" w:rsidR="00AB1C13" w:rsidRPr="00AB1C13" w:rsidRDefault="00AB1C13" w:rsidP="00AB1C13">
      <w:pPr>
        <w:spacing w:after="0" w:line="240" w:lineRule="auto"/>
        <w:ind w:left="540"/>
        <w:rPr>
          <w:rFonts w:ascii="Calibri" w:eastAsia="Times New Roman" w:hAnsi="Calibri" w:cs="Calibri"/>
        </w:rPr>
      </w:pPr>
      <w:r w:rsidRPr="00AB1C13">
        <w:rPr>
          <w:rFonts w:ascii="Calibri" w:eastAsia="Times New Roman" w:hAnsi="Calibri" w:cs="Calibri"/>
        </w:rPr>
        <w:t> </w:t>
      </w:r>
    </w:p>
    <w:p w14:paraId="2240BB10"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Be empathetic, remember what if felt like to be "new", a trainee.</w:t>
      </w:r>
    </w:p>
    <w:p w14:paraId="28550CA3"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Praise in public and correct in private.</w:t>
      </w:r>
    </w:p>
    <w:p w14:paraId="61D2890D"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Give positive and constructive feedback in a kind way.</w:t>
      </w:r>
    </w:p>
    <w:p w14:paraId="64E0AEA2"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Start each day with a plan.</w:t>
      </w:r>
    </w:p>
    <w:p w14:paraId="1A9860CF" w14:textId="1D8968BE"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 xml:space="preserve">Encourage </w:t>
      </w:r>
      <w:r w:rsidR="001D15F0" w:rsidRPr="00AB1C13">
        <w:rPr>
          <w:rFonts w:ascii="Calibri" w:eastAsia="Times New Roman" w:hAnsi="Calibri" w:cs="Calibri"/>
        </w:rPr>
        <w:t>trainees</w:t>
      </w:r>
      <w:r w:rsidRPr="00AB1C13">
        <w:rPr>
          <w:rFonts w:ascii="Calibri" w:eastAsia="Times New Roman" w:hAnsi="Calibri" w:cs="Calibri"/>
        </w:rPr>
        <w:t xml:space="preserve"> to ask questions and be open to answering.</w:t>
      </w:r>
    </w:p>
    <w:p w14:paraId="62C6A483" w14:textId="11FE8CFA" w:rsidR="00AB1C13" w:rsidRPr="00AB1C13" w:rsidRDefault="00AB1C13" w:rsidP="00AB1C13">
      <w:pPr>
        <w:numPr>
          <w:ilvl w:val="0"/>
          <w:numId w:val="2"/>
        </w:numPr>
        <w:spacing w:after="0" w:line="240" w:lineRule="auto"/>
        <w:textAlignment w:val="center"/>
        <w:rPr>
          <w:rFonts w:ascii="Calibri" w:eastAsia="Times New Roman" w:hAnsi="Calibri" w:cs="Calibri"/>
        </w:rPr>
      </w:pPr>
      <w:r>
        <w:rPr>
          <w:rFonts w:ascii="Calibri" w:eastAsia="Times New Roman" w:hAnsi="Calibri" w:cs="Calibri"/>
        </w:rPr>
        <w:t>Always be professional</w:t>
      </w:r>
      <w:r w:rsidRPr="00AB1C13">
        <w:rPr>
          <w:rFonts w:ascii="Calibri" w:eastAsia="Times New Roman" w:hAnsi="Calibri" w:cs="Calibri"/>
        </w:rPr>
        <w:t>.</w:t>
      </w:r>
    </w:p>
    <w:p w14:paraId="79A22215"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Follow the policies &amp; procedures to avoid confusing the trainee.</w:t>
      </w:r>
    </w:p>
    <w:p w14:paraId="5C02806E"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Avoid gossip and redirect anyone speaking disparagingly about the trainee.</w:t>
      </w:r>
    </w:p>
    <w:p w14:paraId="6705DF17"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Use a variety of teaching techniques during training.</w:t>
      </w:r>
    </w:p>
    <w:p w14:paraId="674C5B1B"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Actively engage the trainee in learning experiences; avoid "busy work".</w:t>
      </w:r>
    </w:p>
    <w:p w14:paraId="77500E45" w14:textId="77777777" w:rsidR="00AB1C13" w:rsidRPr="00AB1C13" w:rsidRDefault="00AB1C13" w:rsidP="00AB1C13">
      <w:pPr>
        <w:numPr>
          <w:ilvl w:val="0"/>
          <w:numId w:val="2"/>
        </w:numPr>
        <w:spacing w:after="0" w:line="240" w:lineRule="auto"/>
        <w:textAlignment w:val="center"/>
        <w:rPr>
          <w:rFonts w:ascii="Calibri" w:eastAsia="Times New Roman" w:hAnsi="Calibri" w:cs="Calibri"/>
        </w:rPr>
      </w:pPr>
      <w:r w:rsidRPr="00AB1C13">
        <w:rPr>
          <w:rFonts w:ascii="Calibri" w:eastAsia="Times New Roman" w:hAnsi="Calibri" w:cs="Calibri"/>
        </w:rPr>
        <w:t xml:space="preserve">Remember, your attitude is contagious! </w:t>
      </w:r>
    </w:p>
    <w:p w14:paraId="554069BF" w14:textId="77777777" w:rsidR="00AB1C13" w:rsidRPr="00AB1C13" w:rsidRDefault="00AB1C13" w:rsidP="00AB1C13">
      <w:pPr>
        <w:spacing w:after="0" w:line="240" w:lineRule="auto"/>
        <w:ind w:left="540"/>
        <w:rPr>
          <w:rFonts w:ascii="Calibri" w:eastAsia="Times New Roman" w:hAnsi="Calibri" w:cs="Calibri"/>
        </w:rPr>
      </w:pPr>
      <w:r w:rsidRPr="00AB1C13">
        <w:rPr>
          <w:rFonts w:ascii="Calibri" w:eastAsia="Times New Roman" w:hAnsi="Calibri" w:cs="Calibri"/>
        </w:rPr>
        <w:t> </w:t>
      </w:r>
    </w:p>
    <w:p w14:paraId="2325A7D2" w14:textId="77777777" w:rsidR="00AB1C13" w:rsidRPr="00AB1C13" w:rsidRDefault="00AB1C13" w:rsidP="00AB1C13">
      <w:pPr>
        <w:spacing w:after="0" w:line="240" w:lineRule="auto"/>
        <w:ind w:left="540"/>
        <w:rPr>
          <w:rFonts w:ascii="Calibri" w:eastAsia="Times New Roman" w:hAnsi="Calibri" w:cs="Calibri"/>
        </w:rPr>
      </w:pPr>
      <w:r w:rsidRPr="00AB1C13">
        <w:rPr>
          <w:rFonts w:ascii="Calibri" w:eastAsia="Times New Roman" w:hAnsi="Calibri" w:cs="Calibri"/>
        </w:rPr>
        <w:t> </w:t>
      </w:r>
    </w:p>
    <w:p w14:paraId="06A98C6C" w14:textId="456B1588" w:rsidR="00AB1C13" w:rsidRDefault="00AB1C13" w:rsidP="00B135EA">
      <w:pPr>
        <w:spacing w:after="0" w:line="276" w:lineRule="auto"/>
        <w:rPr>
          <w:rFonts w:ascii="Calibri" w:eastAsia="Times New Roman" w:hAnsi="Calibri" w:cs="Calibri"/>
        </w:rPr>
      </w:pPr>
      <w:r w:rsidRPr="00AB1C13">
        <w:rPr>
          <w:rFonts w:ascii="Calibri" w:eastAsia="Times New Roman" w:hAnsi="Calibri" w:cs="Calibri"/>
        </w:rPr>
        <w:t>The new staff will likely have many of the same emotions and questions you had when you were first learning dialysis.  Use the checklist below to prepare for your learner prior to their first day in the unit. </w:t>
      </w:r>
    </w:p>
    <w:p w14:paraId="1E221717" w14:textId="77777777" w:rsidR="00B135EA" w:rsidRPr="00AB1C13" w:rsidRDefault="00B135EA" w:rsidP="00B86B99">
      <w:pPr>
        <w:spacing w:after="0" w:line="276" w:lineRule="auto"/>
        <w:rPr>
          <w:rFonts w:ascii="Calibri" w:eastAsia="Times New Roman" w:hAnsi="Calibri" w:cs="Calibri"/>
        </w:rPr>
      </w:pPr>
    </w:p>
    <w:p w14:paraId="317CBCC3" w14:textId="0315E3FF" w:rsidR="00AB1C13" w:rsidRDefault="00AB1C13" w:rsidP="00D966F8">
      <w:pPr>
        <w:pStyle w:val="Heading3"/>
        <w:rPr>
          <w:rFonts w:eastAsia="Times New Roman"/>
          <w:sz w:val="16"/>
          <w:szCs w:val="16"/>
        </w:rPr>
      </w:pPr>
      <w:bookmarkStart w:id="4" w:name="_Toc1918711920"/>
      <w:bookmarkStart w:id="5" w:name="_Toc273080274"/>
      <w:r w:rsidRPr="00AB1C13">
        <w:rPr>
          <w:rFonts w:eastAsia="Times New Roman"/>
        </w:rPr>
        <w:t>Preceptor Checklist for Onboarding New Trainee</w:t>
      </w:r>
      <w:bookmarkEnd w:id="4"/>
      <w:bookmarkEnd w:id="5"/>
    </w:p>
    <w:p w14:paraId="06F366AB" w14:textId="77777777" w:rsidR="00D966F8" w:rsidRPr="00D966F8" w:rsidRDefault="00D966F8" w:rsidP="00D966F8">
      <w:pPr>
        <w:pStyle w:val="Heading3"/>
      </w:pP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532"/>
        <w:gridCol w:w="768"/>
      </w:tblGrid>
      <w:tr w:rsidR="00AB1C13" w:rsidRPr="00AB1C13" w14:paraId="24DCFFE3" w14:textId="77777777" w:rsidTr="00AB1C13">
        <w:tc>
          <w:tcPr>
            <w:tcW w:w="9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626127"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Calendar Review - Do you have any planned PTO during the training period?</w:t>
            </w:r>
          </w:p>
        </w:tc>
        <w:tc>
          <w:tcPr>
            <w:tcW w:w="7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5E69D"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tc>
      </w:tr>
      <w:tr w:rsidR="00AB1C13" w:rsidRPr="00AB1C13" w14:paraId="54F4D7C9" w14:textId="77777777" w:rsidTr="00AB1C13">
        <w:tc>
          <w:tcPr>
            <w:tcW w:w="9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515BD7"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Copy of Trainee onboarding schedule for offsite classes and clinic days.</w:t>
            </w:r>
          </w:p>
        </w:tc>
        <w:tc>
          <w:tcPr>
            <w:tcW w:w="7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D1FAC"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tc>
      </w:tr>
      <w:tr w:rsidR="00AB1C13" w:rsidRPr="00AB1C13" w14:paraId="160F4500" w14:textId="77777777" w:rsidTr="00AB1C13">
        <w:tc>
          <w:tcPr>
            <w:tcW w:w="9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070CBD" w14:textId="746BD4CC" w:rsidR="00AB1C13" w:rsidRPr="00AB1C13" w:rsidRDefault="00AB1C13" w:rsidP="00AB1C13">
            <w:pPr>
              <w:spacing w:after="0" w:line="240" w:lineRule="auto"/>
              <w:rPr>
                <w:rFonts w:ascii="Calibri" w:eastAsia="Times New Roman" w:hAnsi="Calibri" w:cs="Calibri"/>
              </w:rPr>
            </w:pPr>
            <w:r>
              <w:rPr>
                <w:rFonts w:ascii="Calibri" w:eastAsia="Times New Roman" w:hAnsi="Calibri" w:cs="Calibri"/>
              </w:rPr>
              <w:t xml:space="preserve">Contact </w:t>
            </w:r>
            <w:r w:rsidRPr="00AB1C13">
              <w:rPr>
                <w:rFonts w:ascii="Calibri" w:eastAsia="Times New Roman" w:hAnsi="Calibri" w:cs="Calibri"/>
              </w:rPr>
              <w:t>information</w:t>
            </w:r>
            <w:r>
              <w:rPr>
                <w:rFonts w:ascii="Calibri" w:eastAsia="Times New Roman" w:hAnsi="Calibri" w:cs="Calibri"/>
              </w:rPr>
              <w:t xml:space="preserve"> for the new employee</w:t>
            </w:r>
            <w:r w:rsidRPr="00AB1C13">
              <w:rPr>
                <w:rFonts w:ascii="Calibri" w:eastAsia="Times New Roman" w:hAnsi="Calibri" w:cs="Calibri"/>
              </w:rPr>
              <w:t>. (Phone number, email, etc.)</w:t>
            </w:r>
          </w:p>
        </w:tc>
        <w:tc>
          <w:tcPr>
            <w:tcW w:w="7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809CE1"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tc>
      </w:tr>
      <w:tr w:rsidR="00AB1C13" w:rsidRPr="00AB1C13" w14:paraId="24141391" w14:textId="77777777" w:rsidTr="00AB1C13">
        <w:tc>
          <w:tcPr>
            <w:tcW w:w="9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6BBA2"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Notify pod of new hire 1-2 weeks prior to first day in the clinic</w:t>
            </w:r>
          </w:p>
        </w:tc>
        <w:tc>
          <w:tcPr>
            <w:tcW w:w="7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E91D40"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tc>
      </w:tr>
      <w:tr w:rsidR="00AB1C13" w:rsidRPr="00AB1C13" w14:paraId="3C429AFE" w14:textId="77777777" w:rsidTr="00AB1C13">
        <w:tc>
          <w:tcPr>
            <w:tcW w:w="9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3F6A0F"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Activate patient training partnerships; inform patients about the new hire and introduce them by name.</w:t>
            </w:r>
          </w:p>
        </w:tc>
        <w:tc>
          <w:tcPr>
            <w:tcW w:w="7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D486C1"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tc>
      </w:tr>
      <w:tr w:rsidR="00AB1C13" w:rsidRPr="00AB1C13" w14:paraId="267B5902" w14:textId="77777777" w:rsidTr="00AB1C13">
        <w:tc>
          <w:tcPr>
            <w:tcW w:w="9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0C5EF"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Conduct a preceptor-to-preceptor handoff when new hire is going to work with more than one preceptor</w:t>
            </w:r>
          </w:p>
        </w:tc>
        <w:tc>
          <w:tcPr>
            <w:tcW w:w="7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3C7C"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tc>
      </w:tr>
    </w:tbl>
    <w:p w14:paraId="34559A1E" w14:textId="77777777" w:rsidR="00AB1C13" w:rsidRPr="00AB1C13" w:rsidRDefault="00AB1C13" w:rsidP="00AB1C13">
      <w:pPr>
        <w:spacing w:after="0" w:line="240" w:lineRule="auto"/>
        <w:rPr>
          <w:rFonts w:ascii="Calibri" w:eastAsia="Times New Roman" w:hAnsi="Calibri" w:cs="Calibri"/>
        </w:rPr>
      </w:pPr>
      <w:r w:rsidRPr="00AB1C13">
        <w:rPr>
          <w:rFonts w:ascii="Calibri" w:eastAsia="Times New Roman" w:hAnsi="Calibri" w:cs="Calibri"/>
        </w:rPr>
        <w:t> </w:t>
      </w:r>
    </w:p>
    <w:p w14:paraId="01AD7062" w14:textId="68991CDE" w:rsidR="00AB1C13" w:rsidRDefault="00AB1C13" w:rsidP="00B86B99">
      <w:pPr>
        <w:spacing w:after="0" w:line="276" w:lineRule="auto"/>
        <w:rPr>
          <w:rFonts w:eastAsia="Times New Roman" w:cstheme="minorHAnsi"/>
        </w:rPr>
      </w:pPr>
      <w:r w:rsidRPr="00AB1C13">
        <w:rPr>
          <w:rFonts w:eastAsia="Times New Roman" w:cstheme="minorHAnsi"/>
        </w:rPr>
        <w:t>It is important for the new learner to feel welcomed at NKC</w:t>
      </w:r>
      <w:r w:rsidR="00585324">
        <w:rPr>
          <w:rFonts w:eastAsia="Times New Roman" w:cstheme="minorHAnsi"/>
        </w:rPr>
        <w:t>,</w:t>
      </w:r>
      <w:r w:rsidRPr="00AB1C13">
        <w:rPr>
          <w:rFonts w:eastAsia="Times New Roman" w:cstheme="minorHAnsi"/>
        </w:rPr>
        <w:t xml:space="preserve"> try to remember when you were the "new" person. What are some ways you can provide a positive experience for the new employee?</w:t>
      </w:r>
    </w:p>
    <w:p w14:paraId="619BCF89" w14:textId="77777777" w:rsidR="003E70FE" w:rsidRPr="003E70FE" w:rsidRDefault="003E70FE" w:rsidP="003E70FE">
      <w:pPr>
        <w:spacing w:after="0" w:line="360" w:lineRule="auto"/>
        <w:rPr>
          <w:rFonts w:eastAsia="Times New Roman" w:cstheme="minorHAnsi"/>
        </w:rPr>
      </w:pPr>
    </w:p>
    <w:p w14:paraId="793D47EF" w14:textId="17F1CE07" w:rsidR="00AB1C13" w:rsidRPr="005F6BDB" w:rsidRDefault="00AB1C13" w:rsidP="00B86B99">
      <w:pPr>
        <w:pStyle w:val="NormalWeb"/>
        <w:spacing w:before="0" w:beforeAutospacing="0" w:after="0" w:afterAutospacing="0" w:line="276" w:lineRule="auto"/>
        <w:rPr>
          <w:rFonts w:asciiTheme="minorHAnsi" w:hAnsiTheme="minorHAnsi" w:cstheme="minorBidi"/>
          <w:sz w:val="22"/>
          <w:szCs w:val="22"/>
        </w:rPr>
      </w:pPr>
      <w:r w:rsidRPr="6D682904">
        <w:rPr>
          <w:rFonts w:asciiTheme="minorHAnsi" w:hAnsiTheme="minorHAnsi" w:cstheme="minorBidi"/>
          <w:sz w:val="22"/>
          <w:szCs w:val="22"/>
        </w:rPr>
        <w:lastRenderedPageBreak/>
        <w:t>This onboarding and training guide for newly hired employees to Northwest Kidney Centers is designed in consideration of the Centers for Medicare and Medicaid Conditions for Coverage, Washington State Board of Nursing requirements and the Core Curriculum for the Dialysis Technicians.  Newly hired experienced and inexperienced clinical employees will orient and onboard to Northwest Kidney Centers through asynchronous and synchronous didactic learning and hands-on clinical practice.  An inexperienced employee must complete a minimum of 320 training hours (unless otherwise required by the state of Washington) with completion of all onboarding paperwork prior to assuming an independent clinical assignment</w:t>
      </w:r>
      <w:r w:rsidR="00184DB9" w:rsidRPr="6D682904">
        <w:rPr>
          <w:rFonts w:asciiTheme="minorHAnsi" w:hAnsiTheme="minorHAnsi" w:cstheme="minorBidi"/>
          <w:sz w:val="22"/>
          <w:szCs w:val="22"/>
        </w:rPr>
        <w:t xml:space="preserve">. </w:t>
      </w:r>
      <w:r w:rsidR="00386213">
        <w:rPr>
          <w:rFonts w:asciiTheme="minorHAnsi" w:hAnsiTheme="minorHAnsi" w:cstheme="minorHAnsi"/>
          <w:sz w:val="22"/>
          <w:szCs w:val="22"/>
        </w:rPr>
        <w:t>N</w:t>
      </w:r>
      <w:r w:rsidRPr="005F6BDB">
        <w:rPr>
          <w:rFonts w:asciiTheme="minorHAnsi" w:hAnsiTheme="minorHAnsi" w:cstheme="minorHAnsi"/>
          <w:sz w:val="22"/>
          <w:szCs w:val="22"/>
        </w:rPr>
        <w:t>ew</w:t>
      </w:r>
      <w:r w:rsidRPr="6D682904">
        <w:rPr>
          <w:rFonts w:asciiTheme="minorHAnsi" w:hAnsiTheme="minorHAnsi" w:cstheme="minorBidi"/>
          <w:sz w:val="22"/>
          <w:szCs w:val="22"/>
        </w:rPr>
        <w:t xml:space="preserve"> hires </w:t>
      </w:r>
      <w:r w:rsidR="00386213">
        <w:rPr>
          <w:rFonts w:asciiTheme="minorHAnsi" w:hAnsiTheme="minorHAnsi" w:cstheme="minorHAnsi"/>
          <w:sz w:val="22"/>
          <w:szCs w:val="22"/>
        </w:rPr>
        <w:t xml:space="preserve">with experience </w:t>
      </w:r>
      <w:r w:rsidRPr="6D682904">
        <w:rPr>
          <w:rFonts w:asciiTheme="minorHAnsi" w:hAnsiTheme="minorHAnsi" w:cstheme="minorBidi"/>
          <w:sz w:val="22"/>
          <w:szCs w:val="22"/>
        </w:rPr>
        <w:t xml:space="preserve">will </w:t>
      </w:r>
      <w:r w:rsidR="00386213">
        <w:rPr>
          <w:rFonts w:asciiTheme="minorHAnsi" w:hAnsiTheme="minorHAnsi" w:cstheme="minorHAnsi"/>
          <w:sz w:val="22"/>
          <w:szCs w:val="22"/>
        </w:rPr>
        <w:t xml:space="preserve">be oriented to their home facility and </w:t>
      </w:r>
      <w:r w:rsidR="00FB4040">
        <w:rPr>
          <w:rFonts w:asciiTheme="minorHAnsi" w:hAnsiTheme="minorHAnsi" w:cstheme="minorHAnsi"/>
          <w:sz w:val="22"/>
          <w:szCs w:val="22"/>
        </w:rPr>
        <w:t>attend additional training as needed.</w:t>
      </w:r>
      <w:r w:rsidRPr="6D682904">
        <w:rPr>
          <w:rFonts w:asciiTheme="minorHAnsi" w:hAnsiTheme="minorHAnsi" w:cstheme="minorBidi"/>
          <w:sz w:val="22"/>
          <w:szCs w:val="22"/>
        </w:rPr>
        <w:t xml:space="preserve"> All new hires will have an assigned preceptor to</w:t>
      </w:r>
      <w:r w:rsidR="00FB4040">
        <w:rPr>
          <w:rFonts w:asciiTheme="minorHAnsi" w:hAnsiTheme="minorHAnsi" w:cstheme="minorBidi"/>
          <w:sz w:val="22"/>
          <w:szCs w:val="22"/>
        </w:rPr>
        <w:t xml:space="preserve"> assist with orientation</w:t>
      </w:r>
      <w:r w:rsidR="00B30BCE">
        <w:rPr>
          <w:rFonts w:asciiTheme="minorHAnsi" w:hAnsiTheme="minorHAnsi" w:cstheme="minorBidi"/>
          <w:sz w:val="22"/>
          <w:szCs w:val="22"/>
        </w:rPr>
        <w:t xml:space="preserve"> and onboarding</w:t>
      </w:r>
      <w:r w:rsidR="00702D82">
        <w:rPr>
          <w:rFonts w:asciiTheme="minorHAnsi" w:hAnsiTheme="minorHAnsi" w:cstheme="minorBidi"/>
          <w:sz w:val="22"/>
          <w:szCs w:val="22"/>
        </w:rPr>
        <w:t>.</w:t>
      </w:r>
      <w:r w:rsidRPr="6D682904">
        <w:rPr>
          <w:rFonts w:asciiTheme="minorHAnsi" w:hAnsiTheme="minorHAnsi" w:cstheme="minorBidi"/>
          <w:sz w:val="22"/>
          <w:szCs w:val="22"/>
        </w:rPr>
        <w:t xml:space="preserve"> </w:t>
      </w:r>
    </w:p>
    <w:p w14:paraId="3EFD8C11" w14:textId="77777777" w:rsidR="00AB1C13" w:rsidRPr="005F6BDB" w:rsidRDefault="00AB1C13" w:rsidP="00B86B99">
      <w:pPr>
        <w:pStyle w:val="NormalWeb"/>
        <w:spacing w:before="0" w:beforeAutospacing="0" w:after="0" w:afterAutospacing="0" w:line="276" w:lineRule="auto"/>
        <w:rPr>
          <w:rFonts w:asciiTheme="minorHAnsi" w:hAnsiTheme="minorHAnsi" w:cstheme="minorHAnsi"/>
          <w:sz w:val="22"/>
          <w:szCs w:val="22"/>
        </w:rPr>
      </w:pPr>
      <w:r w:rsidRPr="005F6BDB">
        <w:rPr>
          <w:rFonts w:asciiTheme="minorHAnsi" w:hAnsiTheme="minorHAnsi" w:cstheme="minorHAnsi"/>
          <w:sz w:val="22"/>
          <w:szCs w:val="22"/>
        </w:rPr>
        <w:t> </w:t>
      </w:r>
    </w:p>
    <w:p w14:paraId="1FF345EA" w14:textId="40FDD713" w:rsidR="00AB1C13" w:rsidRDefault="00AB1C13" w:rsidP="00B86B99">
      <w:pPr>
        <w:pStyle w:val="NormalWeb"/>
        <w:spacing w:before="0" w:beforeAutospacing="0" w:after="0" w:afterAutospacing="0" w:line="276" w:lineRule="auto"/>
        <w:rPr>
          <w:rFonts w:asciiTheme="minorHAnsi" w:hAnsiTheme="minorHAnsi" w:cstheme="minorHAnsi"/>
          <w:sz w:val="22"/>
          <w:szCs w:val="22"/>
        </w:rPr>
      </w:pPr>
      <w:r w:rsidRPr="005F6BDB">
        <w:rPr>
          <w:rFonts w:asciiTheme="minorHAnsi" w:hAnsiTheme="minorHAnsi" w:cstheme="minorHAnsi"/>
          <w:sz w:val="22"/>
          <w:szCs w:val="22"/>
        </w:rPr>
        <w:t xml:space="preserve">There will be specific educational topics and weekly objectives to help guide the training.  Each week the preceptor will meet with the orientee and set SMART goals on the first </w:t>
      </w:r>
      <w:r w:rsidR="00CF3CC7" w:rsidRPr="005F6BDB">
        <w:rPr>
          <w:rFonts w:asciiTheme="minorHAnsi" w:hAnsiTheme="minorHAnsi" w:cstheme="minorHAnsi"/>
          <w:sz w:val="22"/>
          <w:szCs w:val="22"/>
        </w:rPr>
        <w:t>workday</w:t>
      </w:r>
      <w:r w:rsidRPr="005F6BDB">
        <w:rPr>
          <w:rFonts w:asciiTheme="minorHAnsi" w:hAnsiTheme="minorHAnsi" w:cstheme="minorHAnsi"/>
          <w:sz w:val="22"/>
          <w:szCs w:val="22"/>
        </w:rPr>
        <w:t>. At the end of each week the orientee and preceptor will review the goals, complete any required paperwork</w:t>
      </w:r>
      <w:r w:rsidR="00400ECE" w:rsidRPr="005F6BDB">
        <w:rPr>
          <w:rFonts w:asciiTheme="minorHAnsi" w:hAnsiTheme="minorHAnsi" w:cstheme="minorHAnsi"/>
          <w:sz w:val="22"/>
          <w:szCs w:val="22"/>
        </w:rPr>
        <w:t>,</w:t>
      </w:r>
      <w:r w:rsidRPr="005F6BDB">
        <w:rPr>
          <w:rFonts w:asciiTheme="minorHAnsi" w:hAnsiTheme="minorHAnsi" w:cstheme="minorHAnsi"/>
          <w:sz w:val="22"/>
          <w:szCs w:val="22"/>
        </w:rPr>
        <w:t xml:space="preserve"> and determine a course of action for the following week.  The preceptor will advance through the training curriculum according to the educational sequence when the orientee has demonstrated proficiency in the weekly </w:t>
      </w:r>
      <w:r w:rsidR="00480CFB">
        <w:rPr>
          <w:rFonts w:asciiTheme="minorHAnsi" w:hAnsiTheme="minorHAnsi" w:cstheme="minorHAnsi"/>
          <w:sz w:val="22"/>
          <w:szCs w:val="22"/>
        </w:rPr>
        <w:t>topics</w:t>
      </w:r>
      <w:r w:rsidRPr="005F6BDB">
        <w:rPr>
          <w:rFonts w:asciiTheme="minorHAnsi" w:hAnsiTheme="minorHAnsi" w:cstheme="minorHAnsi"/>
          <w:sz w:val="22"/>
          <w:szCs w:val="22"/>
        </w:rPr>
        <w:t xml:space="preserve">.  Communication on the orientees’ progress will be provided to clinical leadership weekly or as needed.  </w:t>
      </w:r>
    </w:p>
    <w:p w14:paraId="53E69DCD" w14:textId="77777777" w:rsidR="005F6BDB" w:rsidRPr="005F6BDB" w:rsidRDefault="005F6BDB" w:rsidP="00AB1C13">
      <w:pPr>
        <w:pStyle w:val="NormalWeb"/>
        <w:spacing w:before="0" w:beforeAutospacing="0" w:after="0" w:afterAutospacing="0" w:line="360" w:lineRule="auto"/>
        <w:rPr>
          <w:rFonts w:asciiTheme="minorHAnsi" w:hAnsiTheme="minorHAnsi" w:cstheme="minorHAnsi"/>
          <w:sz w:val="22"/>
          <w:szCs w:val="22"/>
        </w:rPr>
      </w:pPr>
    </w:p>
    <w:p w14:paraId="10E97335" w14:textId="6A7E93BD" w:rsidR="005F6BDB" w:rsidRPr="005F6BDB" w:rsidRDefault="005F6BDB" w:rsidP="7C84EEE5">
      <w:pPr>
        <w:pStyle w:val="Heading2"/>
        <w:rPr>
          <w:rFonts w:eastAsia="Times New Roman"/>
        </w:rPr>
      </w:pPr>
      <w:bookmarkStart w:id="6" w:name="_Toc1916571251"/>
      <w:bookmarkStart w:id="7" w:name="_Toc273715379"/>
      <w:r>
        <w:t>Preparing For Your New Learner</w:t>
      </w:r>
      <w:bookmarkEnd w:id="6"/>
      <w:bookmarkEnd w:id="7"/>
    </w:p>
    <w:p w14:paraId="66F566DB" w14:textId="77777777" w:rsidR="005F6BDB" w:rsidRPr="005F6BDB" w:rsidRDefault="005F6BDB" w:rsidP="005F6BDB">
      <w:pPr>
        <w:spacing w:after="0" w:line="240" w:lineRule="auto"/>
        <w:rPr>
          <w:rFonts w:ascii="Calibri" w:eastAsia="Times New Roman" w:hAnsi="Calibri" w:cs="Calibri"/>
        </w:rPr>
      </w:pPr>
      <w:r w:rsidRPr="005F6BDB">
        <w:rPr>
          <w:rFonts w:ascii="Calibri" w:eastAsia="Times New Roman" w:hAnsi="Calibri" w:cs="Calibri"/>
        </w:rPr>
        <w:t> </w:t>
      </w:r>
    </w:p>
    <w:p w14:paraId="6F77DF02" w14:textId="5246EEF0"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xml:space="preserve">The table below depicts the didactic training classes offered by the Clinical Education department.  Newly hired employees will attend these classes to meet their learning needs and onboarding criteria as outlined in the learning plan. Experienced and inexperienced employees can take advantage of the classes offered.  Speak with your manager about the new </w:t>
      </w:r>
      <w:r w:rsidR="003E70FE" w:rsidRPr="005F6BDB">
        <w:rPr>
          <w:rFonts w:ascii="Calibri" w:eastAsia="Times New Roman" w:hAnsi="Calibri" w:cs="Calibri"/>
        </w:rPr>
        <w:t>employees’</w:t>
      </w:r>
      <w:r w:rsidRPr="005F6BDB">
        <w:rPr>
          <w:rFonts w:ascii="Calibri" w:eastAsia="Times New Roman" w:hAnsi="Calibri" w:cs="Calibri"/>
        </w:rPr>
        <w:t xml:space="preserve"> didactic training schedule and or if you are interested in attending any of the sessions.</w:t>
      </w:r>
    </w:p>
    <w:p w14:paraId="64B34ECE"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w:t>
      </w:r>
    </w:p>
    <w:p w14:paraId="4DE31112"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The orientee will follow your work schedule when not attending theoretical learning days. Please speak with your center manager for a copy of the new hire onboarding schedule including the clinical and didactic training days.</w:t>
      </w:r>
    </w:p>
    <w:p w14:paraId="1B12D062"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w:t>
      </w:r>
    </w:p>
    <w:p w14:paraId="4B6447A0" w14:textId="61C15FB9" w:rsidR="00D966F8" w:rsidRDefault="005F6BDB" w:rsidP="00B86B99">
      <w:pPr>
        <w:spacing w:after="0" w:line="276" w:lineRule="auto"/>
        <w:rPr>
          <w:rFonts w:ascii="Calibri" w:eastAsia="Times New Roman" w:hAnsi="Calibri" w:cs="Calibri"/>
        </w:rPr>
      </w:pPr>
      <w:r w:rsidRPr="005F6BDB">
        <w:rPr>
          <w:rFonts w:ascii="Calibri" w:eastAsia="Times New Roman" w:hAnsi="Calibri" w:cs="Calibri"/>
          <w:b/>
          <w:bCs/>
          <w:i/>
          <w:iCs/>
        </w:rPr>
        <w:t>Please note:</w:t>
      </w:r>
      <w:r>
        <w:rPr>
          <w:rFonts w:ascii="Calibri" w:eastAsia="Times New Roman" w:hAnsi="Calibri" w:cs="Calibri"/>
          <w:b/>
          <w:bCs/>
          <w:i/>
          <w:iCs/>
        </w:rPr>
        <w:t xml:space="preserve"> </w:t>
      </w:r>
      <w:r w:rsidRPr="005F6BDB">
        <w:rPr>
          <w:rFonts w:ascii="Calibri" w:eastAsia="Times New Roman" w:hAnsi="Calibri" w:cs="Calibri"/>
        </w:rPr>
        <w:t xml:space="preserve">the class schedule is subject to change based on organizational training needs. The grid below is an outline of individual classes offered during the first 8 </w:t>
      </w:r>
      <w:r>
        <w:rPr>
          <w:rFonts w:ascii="Calibri" w:eastAsia="Times New Roman" w:hAnsi="Calibri" w:cs="Calibri"/>
        </w:rPr>
        <w:t>–</w:t>
      </w:r>
      <w:r w:rsidRPr="005F6BDB">
        <w:rPr>
          <w:rFonts w:ascii="Calibri" w:eastAsia="Times New Roman" w:hAnsi="Calibri" w:cs="Calibri"/>
        </w:rPr>
        <w:t xml:space="preserve"> weeks of training and onboarding.</w:t>
      </w:r>
      <w:r w:rsidR="00BF616A">
        <w:rPr>
          <w:rFonts w:ascii="Calibri" w:eastAsia="Times New Roman" w:hAnsi="Calibri" w:cs="Calibri"/>
        </w:rPr>
        <w:t xml:space="preserve"> </w:t>
      </w:r>
      <w:r w:rsidR="001E3135">
        <w:rPr>
          <w:rFonts w:ascii="Calibri" w:eastAsia="Times New Roman" w:hAnsi="Calibri" w:cs="Calibri"/>
        </w:rPr>
        <w:t xml:space="preserve">Note: this </w:t>
      </w:r>
      <w:r w:rsidR="005315F9">
        <w:rPr>
          <w:rFonts w:ascii="Calibri" w:eastAsia="Times New Roman" w:hAnsi="Calibri" w:cs="Calibri"/>
        </w:rPr>
        <w:t>grid</w:t>
      </w:r>
      <w:r w:rsidR="001E3135">
        <w:rPr>
          <w:rFonts w:ascii="Calibri" w:eastAsia="Times New Roman" w:hAnsi="Calibri" w:cs="Calibri"/>
        </w:rPr>
        <w:t xml:space="preserve"> is for those staff new to dialysis, experienced staff will have a modified training </w:t>
      </w:r>
      <w:r w:rsidR="003A7D6A">
        <w:rPr>
          <w:rFonts w:ascii="Calibri" w:eastAsia="Times New Roman" w:hAnsi="Calibri" w:cs="Calibri"/>
        </w:rPr>
        <w:t>schedule</w:t>
      </w:r>
      <w:r w:rsidR="001E3135">
        <w:rPr>
          <w:rFonts w:ascii="Calibri" w:eastAsia="Times New Roman" w:hAnsi="Calibri" w:cs="Calibri"/>
        </w:rPr>
        <w:t xml:space="preserve"> based on their learning needs. </w:t>
      </w:r>
    </w:p>
    <w:p w14:paraId="4CDDB3F8" w14:textId="77777777" w:rsidR="005F6BDB" w:rsidRDefault="005F6BDB" w:rsidP="005F6BDB">
      <w:pPr>
        <w:spacing w:after="0" w:line="360" w:lineRule="auto"/>
        <w:rPr>
          <w:rFonts w:ascii="Calibri" w:eastAsia="Times New Roman" w:hAnsi="Calibri" w:cs="Calibri"/>
        </w:rPr>
      </w:pPr>
    </w:p>
    <w:tbl>
      <w:tblPr>
        <w:tblW w:w="0" w:type="auto"/>
        <w:tblInd w:w="104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312"/>
        <w:gridCol w:w="1132"/>
        <w:gridCol w:w="1119"/>
        <w:gridCol w:w="1221"/>
        <w:gridCol w:w="1060"/>
        <w:gridCol w:w="988"/>
        <w:gridCol w:w="988"/>
        <w:gridCol w:w="868"/>
      </w:tblGrid>
      <w:tr w:rsidR="005F6BDB" w:rsidRPr="005F6BDB" w14:paraId="37DC0DC6" w14:textId="77777777" w:rsidTr="00AE1BDF">
        <w:tc>
          <w:tcPr>
            <w:tcW w:w="1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681B21"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1</w:t>
            </w:r>
          </w:p>
        </w:tc>
        <w:tc>
          <w:tcPr>
            <w:tcW w:w="11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E573C9"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2</w:t>
            </w:r>
          </w:p>
        </w:tc>
        <w:tc>
          <w:tcPr>
            <w:tcW w:w="1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97EC12"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3</w:t>
            </w:r>
          </w:p>
        </w:tc>
        <w:tc>
          <w:tcPr>
            <w:tcW w:w="12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48205F"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4</w:t>
            </w:r>
          </w:p>
        </w:tc>
        <w:tc>
          <w:tcPr>
            <w:tcW w:w="1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0E87F8"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5</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831C6C"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6</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E62F9B"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7</w:t>
            </w:r>
          </w:p>
        </w:tc>
        <w:tc>
          <w:tcPr>
            <w:tcW w:w="8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BD1503"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b/>
                <w:bCs/>
              </w:rPr>
              <w:t>Week 8</w:t>
            </w:r>
          </w:p>
        </w:tc>
      </w:tr>
      <w:tr w:rsidR="005F6BDB" w:rsidRPr="005F6BDB" w14:paraId="7921793A" w14:textId="77777777" w:rsidTr="00B86B99">
        <w:tc>
          <w:tcPr>
            <w:tcW w:w="1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093E2C" w14:textId="77777777" w:rsidR="005F6BDB" w:rsidRPr="005F6BDB" w:rsidRDefault="005F6BDB" w:rsidP="00AE1BDF">
            <w:pPr>
              <w:spacing w:after="0" w:line="240" w:lineRule="auto"/>
              <w:jc w:val="center"/>
              <w:rPr>
                <w:rFonts w:ascii="Arial" w:eastAsia="Times New Roman" w:hAnsi="Arial" w:cs="Arial"/>
                <w:sz w:val="18"/>
                <w:szCs w:val="18"/>
              </w:rPr>
            </w:pPr>
            <w:r w:rsidRPr="005F6BDB">
              <w:rPr>
                <w:rFonts w:ascii="Arial" w:eastAsia="Times New Roman" w:hAnsi="Arial" w:cs="Arial"/>
                <w:sz w:val="18"/>
                <w:szCs w:val="18"/>
              </w:rPr>
              <w:t>NEO-in person @Burien</w:t>
            </w:r>
          </w:p>
        </w:tc>
        <w:tc>
          <w:tcPr>
            <w:tcW w:w="11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A2DE46"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Dialysis 101 (v)</w:t>
            </w:r>
          </w:p>
        </w:tc>
        <w:tc>
          <w:tcPr>
            <w:tcW w:w="1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35F76C"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Dialysis 102 (v)</w:t>
            </w:r>
          </w:p>
        </w:tc>
        <w:tc>
          <w:tcPr>
            <w:tcW w:w="12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1DBD3" w14:textId="77777777" w:rsidR="005F6BDB" w:rsidRPr="005F6BDB" w:rsidRDefault="005F6BDB" w:rsidP="00AE1BDF">
            <w:pPr>
              <w:spacing w:after="0" w:line="240" w:lineRule="auto"/>
              <w:jc w:val="center"/>
              <w:rPr>
                <w:rFonts w:ascii="Calibri" w:eastAsia="Times New Roman" w:hAnsi="Calibri" w:cs="Calibri"/>
                <w:sz w:val="24"/>
                <w:szCs w:val="24"/>
              </w:rPr>
            </w:pPr>
            <w:r w:rsidRPr="005F6BDB">
              <w:rPr>
                <w:rFonts w:ascii="Calibri" w:eastAsia="Times New Roman" w:hAnsi="Calibri" w:cs="Calibri"/>
              </w:rPr>
              <w:t xml:space="preserve">Access </w:t>
            </w:r>
            <w:r w:rsidRPr="005F6BDB">
              <w:rPr>
                <w:rFonts w:ascii="Calibri" w:eastAsia="Times New Roman" w:hAnsi="Calibri" w:cs="Calibri"/>
                <w:sz w:val="18"/>
                <w:szCs w:val="18"/>
              </w:rPr>
              <w:t>(AVF/AVG)</w:t>
            </w:r>
          </w:p>
          <w:p w14:paraId="6E3B1593"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101</w:t>
            </w:r>
          </w:p>
        </w:tc>
        <w:tc>
          <w:tcPr>
            <w:tcW w:w="1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B7A621"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Machine 103</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D3865"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Nurse 101 (v)</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197700"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Nurse 102 (v)</w:t>
            </w:r>
          </w:p>
        </w:tc>
        <w:tc>
          <w:tcPr>
            <w:tcW w:w="8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F6FBAA" w14:textId="52823763" w:rsidR="005F6BDB" w:rsidRPr="005F6BDB" w:rsidRDefault="003620B7" w:rsidP="00AE1BDF">
            <w:pPr>
              <w:spacing w:after="0" w:line="240" w:lineRule="auto"/>
              <w:jc w:val="center"/>
              <w:rPr>
                <w:rFonts w:ascii="Calibri" w:eastAsia="Times New Roman" w:hAnsi="Calibri" w:cs="Calibri"/>
              </w:rPr>
            </w:pPr>
            <w:r>
              <w:rPr>
                <w:rFonts w:ascii="Calibri" w:eastAsia="Times New Roman" w:hAnsi="Calibri" w:cs="Calibri"/>
              </w:rPr>
              <w:t>Dialysis 104 (v)</w:t>
            </w:r>
          </w:p>
        </w:tc>
      </w:tr>
      <w:tr w:rsidR="005F6BDB" w:rsidRPr="005F6BDB" w14:paraId="2215C6E2" w14:textId="77777777" w:rsidTr="00AE1BDF">
        <w:tc>
          <w:tcPr>
            <w:tcW w:w="1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34A96C"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General Clinical I</w:t>
            </w:r>
          </w:p>
        </w:tc>
        <w:tc>
          <w:tcPr>
            <w:tcW w:w="11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5457BF"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Machine 101</w:t>
            </w:r>
          </w:p>
        </w:tc>
        <w:tc>
          <w:tcPr>
            <w:tcW w:w="1119"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15B7071E"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12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98BD60" w14:textId="77777777" w:rsidR="005F6BDB" w:rsidRPr="005F6BDB" w:rsidRDefault="005F6BDB" w:rsidP="00AE1BDF">
            <w:pPr>
              <w:spacing w:after="0" w:line="240" w:lineRule="auto"/>
              <w:jc w:val="center"/>
              <w:rPr>
                <w:rFonts w:ascii="Calibri" w:eastAsia="Times New Roman" w:hAnsi="Calibri" w:cs="Calibri"/>
                <w:sz w:val="24"/>
                <w:szCs w:val="24"/>
              </w:rPr>
            </w:pPr>
            <w:r w:rsidRPr="005F6BDB">
              <w:rPr>
                <w:rFonts w:ascii="Calibri" w:eastAsia="Times New Roman" w:hAnsi="Calibri" w:cs="Calibri"/>
              </w:rPr>
              <w:t xml:space="preserve">Access </w:t>
            </w:r>
            <w:r w:rsidRPr="005F6BDB">
              <w:rPr>
                <w:rFonts w:ascii="Calibri" w:eastAsia="Times New Roman" w:hAnsi="Calibri" w:cs="Calibri"/>
                <w:sz w:val="18"/>
                <w:szCs w:val="18"/>
              </w:rPr>
              <w:t>(AVF/AVG)</w:t>
            </w:r>
            <w:r w:rsidRPr="005F6BDB">
              <w:rPr>
                <w:rFonts w:ascii="Calibri" w:eastAsia="Times New Roman" w:hAnsi="Calibri" w:cs="Calibri"/>
              </w:rPr>
              <w:t xml:space="preserve"> 102</w:t>
            </w:r>
          </w:p>
        </w:tc>
        <w:tc>
          <w:tcPr>
            <w:tcW w:w="10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A5DD8C"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Dialysis 103 (v)</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11D3F" w14:textId="77777777" w:rsidR="005F6BDB" w:rsidRPr="005F6BDB" w:rsidRDefault="005F6BDB" w:rsidP="00AE1BDF">
            <w:pPr>
              <w:spacing w:after="0" w:line="240" w:lineRule="auto"/>
              <w:jc w:val="center"/>
              <w:rPr>
                <w:rFonts w:ascii="Calibri" w:eastAsia="Times New Roman" w:hAnsi="Calibri" w:cs="Calibri"/>
                <w:sz w:val="24"/>
                <w:szCs w:val="24"/>
              </w:rPr>
            </w:pPr>
            <w:r w:rsidRPr="005F6BDB">
              <w:rPr>
                <w:rFonts w:ascii="Calibri" w:eastAsia="Times New Roman" w:hAnsi="Calibri" w:cs="Calibri"/>
              </w:rPr>
              <w:t xml:space="preserve">Nurse EMR </w:t>
            </w:r>
            <w:r w:rsidRPr="005F6BDB">
              <w:rPr>
                <w:rFonts w:ascii="Calibri" w:eastAsia="Times New Roman" w:hAnsi="Calibri" w:cs="Calibri"/>
                <w:sz w:val="18"/>
                <w:szCs w:val="18"/>
              </w:rPr>
              <w:t>only</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3BEE7A"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Nurse 103 (v)</w:t>
            </w:r>
          </w:p>
        </w:tc>
        <w:tc>
          <w:tcPr>
            <w:tcW w:w="8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388A12" w14:textId="6893C27B"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Dialysis 10</w:t>
            </w:r>
            <w:r w:rsidR="006415CD">
              <w:rPr>
                <w:rFonts w:ascii="Calibri" w:eastAsia="Times New Roman" w:hAnsi="Calibri" w:cs="Calibri"/>
              </w:rPr>
              <w:t>5</w:t>
            </w:r>
            <w:r w:rsidRPr="005F6BDB">
              <w:rPr>
                <w:rFonts w:ascii="Calibri" w:eastAsia="Times New Roman" w:hAnsi="Calibri" w:cs="Calibri"/>
              </w:rPr>
              <w:t xml:space="preserve"> (v)</w:t>
            </w:r>
          </w:p>
        </w:tc>
      </w:tr>
      <w:tr w:rsidR="005F6BDB" w:rsidRPr="005F6BDB" w14:paraId="0B7F2F8F" w14:textId="77777777" w:rsidTr="00B86B99">
        <w:tc>
          <w:tcPr>
            <w:tcW w:w="1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7B869F"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General Clinical II</w:t>
            </w:r>
          </w:p>
        </w:tc>
        <w:tc>
          <w:tcPr>
            <w:tcW w:w="11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E85647"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Machine 102</w:t>
            </w:r>
          </w:p>
        </w:tc>
        <w:tc>
          <w:tcPr>
            <w:tcW w:w="1119"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6D42DDCC"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1221"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3943CCA0"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1060"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790DF727"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CF9BFD"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CVC 101</w:t>
            </w:r>
          </w:p>
        </w:tc>
        <w:tc>
          <w:tcPr>
            <w:tcW w:w="988"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62A00676"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14:paraId="3024B6A2" w14:textId="0798C9A5" w:rsidR="005F6BDB" w:rsidRPr="005F6BDB" w:rsidRDefault="005F6BDB" w:rsidP="00AE1BDF">
            <w:pPr>
              <w:spacing w:after="0" w:line="240" w:lineRule="auto"/>
              <w:jc w:val="center"/>
              <w:rPr>
                <w:rFonts w:ascii="Calibri" w:eastAsia="Times New Roman" w:hAnsi="Calibri" w:cs="Calibri"/>
              </w:rPr>
            </w:pPr>
          </w:p>
        </w:tc>
      </w:tr>
      <w:tr w:rsidR="005F6BDB" w:rsidRPr="005F6BDB" w14:paraId="2C64B112" w14:textId="77777777" w:rsidTr="00D6680C">
        <w:tc>
          <w:tcPr>
            <w:tcW w:w="1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03819"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Basic Clarity (new users)</w:t>
            </w:r>
          </w:p>
        </w:tc>
        <w:tc>
          <w:tcPr>
            <w:tcW w:w="1132"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0584E4F0" w14:textId="77777777" w:rsidR="005F6BDB" w:rsidRPr="005F6BDB" w:rsidRDefault="005F6BDB" w:rsidP="00D6680C">
            <w:pPr>
              <w:spacing w:after="0" w:line="240" w:lineRule="auto"/>
              <w:rPr>
                <w:rFonts w:ascii="Calibri" w:eastAsia="Times New Roman" w:hAnsi="Calibri" w:cs="Calibri"/>
              </w:rPr>
            </w:pPr>
            <w:r w:rsidRPr="005F6BDB">
              <w:rPr>
                <w:rFonts w:ascii="Calibri" w:eastAsia="Times New Roman" w:hAnsi="Calibri" w:cs="Calibri"/>
              </w:rPr>
              <w:t> </w:t>
            </w:r>
          </w:p>
        </w:tc>
        <w:tc>
          <w:tcPr>
            <w:tcW w:w="1119"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564F7419"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1221"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4125C3AA"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1060"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60D02FC4"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2DC55855"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06DA7E76"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D0CECE"/>
            <w:tcMar>
              <w:top w:w="80" w:type="dxa"/>
              <w:left w:w="80" w:type="dxa"/>
              <w:bottom w:w="80" w:type="dxa"/>
              <w:right w:w="80" w:type="dxa"/>
            </w:tcMar>
            <w:hideMark/>
          </w:tcPr>
          <w:p w14:paraId="07323695" w14:textId="77777777" w:rsidR="005F6BDB" w:rsidRPr="005F6BDB" w:rsidRDefault="005F6BDB" w:rsidP="00AE1BDF">
            <w:pPr>
              <w:spacing w:after="0" w:line="240" w:lineRule="auto"/>
              <w:jc w:val="center"/>
              <w:rPr>
                <w:rFonts w:ascii="Calibri" w:eastAsia="Times New Roman" w:hAnsi="Calibri" w:cs="Calibri"/>
              </w:rPr>
            </w:pPr>
            <w:r w:rsidRPr="005F6BDB">
              <w:rPr>
                <w:rFonts w:ascii="Calibri" w:eastAsia="Times New Roman" w:hAnsi="Calibri" w:cs="Calibri"/>
              </w:rPr>
              <w:t> </w:t>
            </w:r>
          </w:p>
        </w:tc>
      </w:tr>
    </w:tbl>
    <w:p w14:paraId="45AD6EFB" w14:textId="77777777" w:rsidR="00B135EA" w:rsidRDefault="00B135EA" w:rsidP="003A6C14">
      <w:pPr>
        <w:spacing w:after="0" w:line="360" w:lineRule="auto"/>
        <w:jc w:val="center"/>
        <w:rPr>
          <w:rFonts w:ascii="Calibri" w:eastAsia="Times New Roman" w:hAnsi="Calibri" w:cs="Calibri"/>
        </w:rPr>
      </w:pPr>
    </w:p>
    <w:p w14:paraId="688BAFCF" w14:textId="3150A818" w:rsidR="006E6840" w:rsidRDefault="006E6840" w:rsidP="00B86B99">
      <w:pPr>
        <w:spacing w:after="0" w:line="360" w:lineRule="auto"/>
        <w:jc w:val="center"/>
        <w:rPr>
          <w:rFonts w:ascii="Calibri" w:eastAsia="Times New Roman" w:hAnsi="Calibri" w:cs="Calibri"/>
        </w:rPr>
      </w:pPr>
      <w:r>
        <w:rPr>
          <w:rFonts w:ascii="Calibri" w:eastAsia="Times New Roman" w:hAnsi="Calibri" w:cs="Calibri"/>
        </w:rPr>
        <w:t>*</w:t>
      </w:r>
      <w:r>
        <w:rPr>
          <w:rFonts w:ascii="Calibri" w:eastAsia="Times New Roman" w:hAnsi="Calibri" w:cs="Calibri"/>
          <w:i/>
          <w:iCs/>
        </w:rPr>
        <w:t>An overview of the content taught in each class can be found in the appendix</w:t>
      </w:r>
      <w:r w:rsidR="003A6C14">
        <w:rPr>
          <w:rFonts w:ascii="Calibri" w:eastAsia="Times New Roman" w:hAnsi="Calibri" w:cs="Calibri"/>
          <w:i/>
          <w:iCs/>
        </w:rPr>
        <w:t>.</w:t>
      </w:r>
    </w:p>
    <w:p w14:paraId="33EE428C" w14:textId="17D96373" w:rsidR="005F6BDB" w:rsidRPr="005F6BDB" w:rsidRDefault="12550CD6" w:rsidP="00B86B99">
      <w:pPr>
        <w:spacing w:after="0" w:line="276" w:lineRule="auto"/>
        <w:rPr>
          <w:rFonts w:ascii="Calibri" w:eastAsia="Times New Roman" w:hAnsi="Calibri" w:cs="Calibri"/>
        </w:rPr>
      </w:pPr>
      <w:r w:rsidRPr="7C84EEE5">
        <w:rPr>
          <w:rFonts w:ascii="Calibri" w:eastAsia="Times New Roman" w:hAnsi="Calibri" w:cs="Calibri"/>
        </w:rPr>
        <w:lastRenderedPageBreak/>
        <w:t>On the</w:t>
      </w:r>
      <w:r w:rsidR="005F6BDB" w:rsidRPr="005F6BDB">
        <w:rPr>
          <w:rFonts w:ascii="Calibri" w:eastAsia="Times New Roman" w:hAnsi="Calibri" w:cs="Calibri"/>
        </w:rPr>
        <w:t xml:space="preserve"> first day in the clinic the learner will need to get acclimated to the center and meet the team.  If this is the first time the orientee has been employed by a healthcare company the sounds of the dialysis unit may be overwhelming.  Reassure your orientee by sharing your first day experience when you were new.   </w:t>
      </w:r>
    </w:p>
    <w:p w14:paraId="567BC5C8"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w:t>
      </w:r>
    </w:p>
    <w:p w14:paraId="655F6A16" w14:textId="77777777" w:rsidR="005F6BDB" w:rsidRPr="005F6BDB" w:rsidRDefault="005F6BDB" w:rsidP="005F6BDB">
      <w:pPr>
        <w:spacing w:after="0" w:line="240" w:lineRule="auto"/>
        <w:rPr>
          <w:rFonts w:ascii="Calibri" w:eastAsia="Times New Roman" w:hAnsi="Calibri" w:cs="Calibri"/>
        </w:rPr>
      </w:pPr>
      <w:r w:rsidRPr="005F6BDB">
        <w:rPr>
          <w:rFonts w:ascii="Calibri" w:eastAsia="Times New Roman" w:hAnsi="Calibri" w:cs="Calibri"/>
        </w:rPr>
        <w:t>Tasks for the orientee to complete:</w:t>
      </w:r>
    </w:p>
    <w:p w14:paraId="1875C56E" w14:textId="77777777" w:rsidR="005F6BDB" w:rsidRPr="005F6BDB" w:rsidRDefault="005F6BDB" w:rsidP="005F6BDB">
      <w:pPr>
        <w:spacing w:after="0" w:line="240" w:lineRule="auto"/>
        <w:rPr>
          <w:rFonts w:ascii="Calibri" w:eastAsia="Times New Roman" w:hAnsi="Calibri" w:cs="Calibri"/>
        </w:rPr>
      </w:pPr>
      <w:r w:rsidRPr="005F6BDB">
        <w:rPr>
          <w:rFonts w:ascii="Calibri" w:eastAsia="Times New Roman" w:hAnsi="Calibri" w:cs="Calibri"/>
        </w:rPr>
        <w:t> </w:t>
      </w:r>
    </w:p>
    <w:p w14:paraId="7923D4F7" w14:textId="77777777" w:rsidR="005F6BDB" w:rsidRPr="005F6BDB" w:rsidRDefault="005F6BDB" w:rsidP="005F6BDB">
      <w:pPr>
        <w:numPr>
          <w:ilvl w:val="0"/>
          <w:numId w:val="3"/>
        </w:numPr>
        <w:spacing w:after="0" w:line="240" w:lineRule="auto"/>
        <w:textAlignment w:val="center"/>
        <w:rPr>
          <w:rFonts w:ascii="Calibri" w:eastAsia="Times New Roman" w:hAnsi="Calibri" w:cs="Calibri"/>
        </w:rPr>
      </w:pPr>
      <w:r w:rsidRPr="005F6BDB">
        <w:rPr>
          <w:rFonts w:ascii="Calibri" w:eastAsia="Times New Roman" w:hAnsi="Calibri" w:cs="Calibri"/>
        </w:rPr>
        <w:t>Introduction to the team</w:t>
      </w:r>
    </w:p>
    <w:p w14:paraId="6EADF6EC" w14:textId="77777777" w:rsidR="005F6BDB" w:rsidRPr="005F6BDB" w:rsidRDefault="005F6BDB" w:rsidP="005F6BDB">
      <w:pPr>
        <w:numPr>
          <w:ilvl w:val="0"/>
          <w:numId w:val="3"/>
        </w:numPr>
        <w:spacing w:after="0" w:line="240" w:lineRule="auto"/>
        <w:textAlignment w:val="center"/>
        <w:rPr>
          <w:rFonts w:ascii="Calibri" w:eastAsia="Times New Roman" w:hAnsi="Calibri" w:cs="Calibri"/>
        </w:rPr>
      </w:pPr>
      <w:r w:rsidRPr="005F6BDB">
        <w:rPr>
          <w:rFonts w:ascii="Calibri" w:eastAsia="Times New Roman" w:hAnsi="Calibri" w:cs="Calibri"/>
        </w:rPr>
        <w:t>Scavenger hunt</w:t>
      </w:r>
    </w:p>
    <w:p w14:paraId="22E6AADB" w14:textId="77777777" w:rsidR="005F6BDB" w:rsidRPr="005F6BDB" w:rsidRDefault="005F6BDB" w:rsidP="005F6BDB">
      <w:pPr>
        <w:numPr>
          <w:ilvl w:val="0"/>
          <w:numId w:val="3"/>
        </w:numPr>
        <w:spacing w:after="0" w:line="240" w:lineRule="auto"/>
        <w:textAlignment w:val="center"/>
        <w:rPr>
          <w:rFonts w:ascii="Calibri" w:eastAsia="Times New Roman" w:hAnsi="Calibri" w:cs="Calibri"/>
        </w:rPr>
      </w:pPr>
      <w:r w:rsidRPr="005F6BDB">
        <w:rPr>
          <w:rFonts w:ascii="Calibri" w:eastAsia="Times New Roman" w:hAnsi="Calibri" w:cs="Calibri"/>
        </w:rPr>
        <w:t>Observation of the unit activities</w:t>
      </w:r>
    </w:p>
    <w:p w14:paraId="0635556D" w14:textId="77777777" w:rsidR="005F6BDB" w:rsidRPr="005F6BDB" w:rsidRDefault="005F6BDB" w:rsidP="005F6BDB">
      <w:pPr>
        <w:numPr>
          <w:ilvl w:val="0"/>
          <w:numId w:val="3"/>
        </w:numPr>
        <w:spacing w:after="0" w:line="240" w:lineRule="auto"/>
        <w:textAlignment w:val="center"/>
        <w:rPr>
          <w:rFonts w:ascii="Calibri" w:eastAsia="Times New Roman" w:hAnsi="Calibri" w:cs="Calibri"/>
        </w:rPr>
      </w:pPr>
      <w:r w:rsidRPr="005F6BDB">
        <w:rPr>
          <w:rFonts w:ascii="Calibri" w:eastAsia="Times New Roman" w:hAnsi="Calibri" w:cs="Calibri"/>
        </w:rPr>
        <w:t>Introduction to patients in preceptor pod</w:t>
      </w:r>
    </w:p>
    <w:p w14:paraId="471ADD1C" w14:textId="62F9302C" w:rsidR="005F6BDB" w:rsidRPr="005F6BDB" w:rsidRDefault="005F6BDB" w:rsidP="005F6BDB">
      <w:pPr>
        <w:numPr>
          <w:ilvl w:val="0"/>
          <w:numId w:val="3"/>
        </w:numPr>
        <w:spacing w:after="0" w:line="240" w:lineRule="auto"/>
        <w:textAlignment w:val="center"/>
        <w:rPr>
          <w:rFonts w:ascii="Calibri" w:eastAsia="Times New Roman" w:hAnsi="Calibri" w:cs="Calibri"/>
        </w:rPr>
      </w:pPr>
      <w:r w:rsidRPr="005F6BDB">
        <w:rPr>
          <w:rFonts w:ascii="Calibri" w:eastAsia="Times New Roman" w:hAnsi="Calibri" w:cs="Calibri"/>
        </w:rPr>
        <w:t xml:space="preserve">Relias training classes - Shift change is a great time for the orientee to work on these </w:t>
      </w:r>
      <w:r w:rsidR="00585324" w:rsidRPr="005F6BDB">
        <w:rPr>
          <w:rFonts w:ascii="Calibri" w:eastAsia="Times New Roman" w:hAnsi="Calibri" w:cs="Calibri"/>
        </w:rPr>
        <w:t>courses.</w:t>
      </w:r>
    </w:p>
    <w:p w14:paraId="6CA162F2" w14:textId="77777777" w:rsidR="005F6BDB" w:rsidRPr="005F6BDB" w:rsidRDefault="005F6BDB" w:rsidP="005F6BDB">
      <w:pPr>
        <w:spacing w:after="0" w:line="240" w:lineRule="auto"/>
        <w:rPr>
          <w:rFonts w:ascii="Calibri" w:eastAsia="Times New Roman" w:hAnsi="Calibri" w:cs="Calibri"/>
        </w:rPr>
      </w:pPr>
      <w:r w:rsidRPr="005F6BDB">
        <w:rPr>
          <w:rFonts w:ascii="Calibri" w:eastAsia="Times New Roman" w:hAnsi="Calibri" w:cs="Calibri"/>
        </w:rPr>
        <w:t> </w:t>
      </w:r>
    </w:p>
    <w:p w14:paraId="065DCDB6" w14:textId="77777777"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Be sure to check - in with your orientee regularly (at least once an hour).   A positive onboarding experience can improve retention of new hires by 82 percent!</w:t>
      </w:r>
    </w:p>
    <w:p w14:paraId="1AA98260" w14:textId="5545F22C" w:rsidR="005F6BDB" w:rsidRPr="005F6BDB" w:rsidRDefault="005F6BDB" w:rsidP="005F6BDB">
      <w:pPr>
        <w:spacing w:after="0" w:line="240" w:lineRule="auto"/>
        <w:rPr>
          <w:rFonts w:ascii="Calibri" w:eastAsia="Times New Roman" w:hAnsi="Calibri" w:cs="Calibri"/>
        </w:rPr>
      </w:pPr>
      <w:r w:rsidRPr="005F6BDB">
        <w:rPr>
          <w:rFonts w:ascii="Calibri" w:eastAsia="Times New Roman" w:hAnsi="Calibri" w:cs="Calibri"/>
        </w:rPr>
        <w:t> </w:t>
      </w:r>
    </w:p>
    <w:p w14:paraId="73FB65C7" w14:textId="77777777" w:rsidR="005F6BDB" w:rsidRPr="005F6BDB" w:rsidRDefault="005F6BDB" w:rsidP="005F6BDB">
      <w:pPr>
        <w:spacing w:after="0" w:line="240" w:lineRule="auto"/>
        <w:rPr>
          <w:rFonts w:ascii="Calibri" w:eastAsia="Times New Roman" w:hAnsi="Calibri" w:cs="Calibri"/>
        </w:rPr>
      </w:pPr>
      <w:r w:rsidRPr="005F6BDB">
        <w:rPr>
          <w:rFonts w:ascii="Calibri" w:eastAsia="Times New Roman" w:hAnsi="Calibri" w:cs="Calibri"/>
          <w:b/>
          <w:bCs/>
        </w:rPr>
        <w:t>Additional Notes</w:t>
      </w:r>
    </w:p>
    <w:p w14:paraId="0E7C7962" w14:textId="0460C75D"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p w14:paraId="58496244" w14:textId="6C9A9FB0" w:rsidR="005F6BDB" w:rsidRPr="005F6BDB" w:rsidRDefault="005F6BDB" w:rsidP="003E70FE">
      <w:pPr>
        <w:spacing w:after="0" w:line="360" w:lineRule="auto"/>
        <w:rPr>
          <w:rFonts w:ascii="Calibri" w:eastAsia="Times New Roman" w:hAnsi="Calibri" w:cs="Calibri"/>
        </w:rPr>
      </w:pPr>
      <w:bookmarkStart w:id="8" w:name="_Hlk155779132"/>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p w14:paraId="124BB75A" w14:textId="5A7D3383"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p w14:paraId="7DC5B9B4" w14:textId="0221125D"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p w14:paraId="25722F92" w14:textId="2137E952"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p w14:paraId="2897AD36" w14:textId="76918872"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p w14:paraId="5DDCBACB" w14:textId="30D27DCA" w:rsidR="005F6BDB" w:rsidRPr="005F6BDB" w:rsidRDefault="005F6BDB" w:rsidP="003E70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sidR="003E70FE">
        <w:rPr>
          <w:rFonts w:ascii="Calibri" w:eastAsia="Times New Roman" w:hAnsi="Calibri" w:cs="Calibri"/>
        </w:rPr>
        <w:t>_____________</w:t>
      </w:r>
    </w:p>
    <w:bookmarkEnd w:id="8"/>
    <w:p w14:paraId="76F0CA5B"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E90069D"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465A6AC2"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15BE7763"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46F6BB73"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282043F"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5B95263C"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3E8A7BD"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F77AC45"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7D1885CA"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30D19576"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735FAC1A" w14:textId="77777777" w:rsidR="00F8236B" w:rsidRPr="005F6BDB" w:rsidRDefault="00F8236B" w:rsidP="00F8236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1E4E1155" w14:textId="77777777" w:rsidR="00967660" w:rsidRDefault="00967660">
      <w:pPr>
        <w:rPr>
          <w:rFonts w:asciiTheme="majorHAnsi" w:eastAsia="Times New Roman" w:hAnsiTheme="majorHAnsi" w:cstheme="majorBidi"/>
          <w:color w:val="1F3763" w:themeColor="accent1" w:themeShade="7F"/>
          <w:sz w:val="24"/>
          <w:szCs w:val="24"/>
        </w:rPr>
      </w:pPr>
      <w:r>
        <w:rPr>
          <w:rFonts w:eastAsia="Times New Roman"/>
        </w:rPr>
        <w:br w:type="page"/>
      </w:r>
    </w:p>
    <w:p w14:paraId="7D8F9E4B" w14:textId="4D22D8DA" w:rsidR="00F81CF6" w:rsidRDefault="00F81CF6" w:rsidP="7C84EEE5">
      <w:pPr>
        <w:pStyle w:val="Heading1"/>
        <w:rPr>
          <w:rFonts w:eastAsia="Times New Roman"/>
        </w:rPr>
      </w:pPr>
      <w:bookmarkStart w:id="9" w:name="_Toc1080331869"/>
      <w:bookmarkStart w:id="10" w:name="_Toc667618146"/>
      <w:r>
        <w:lastRenderedPageBreak/>
        <w:t>Weekly Educational Topic</w:t>
      </w:r>
      <w:bookmarkEnd w:id="9"/>
      <w:bookmarkEnd w:id="10"/>
    </w:p>
    <w:p w14:paraId="6B6BFFA9" w14:textId="77777777" w:rsidR="00F81CF6" w:rsidRPr="00F81CF6" w:rsidRDefault="00F81CF6" w:rsidP="00F81CF6"/>
    <w:p w14:paraId="70C7DAA1" w14:textId="790E12B7" w:rsidR="00F81CF6" w:rsidRDefault="00F81CF6" w:rsidP="00B86B99">
      <w:pPr>
        <w:spacing w:line="276" w:lineRule="auto"/>
      </w:pPr>
      <w:r>
        <w:t xml:space="preserve">Review the weekly educational topics with your learner prior to crafting the SMART goals. This will allow you and the learner to evaluate if more time is needed in any area prior to moving forward in the training.  Remember to share the weekly educational topics, objectives and learner progress or barriers with your manager when you meet weekly (or biweekly in some units). Set a cadence with your manager on the frequency of meetings prior to the new learner’s arrival in the clinic. Your meetings may fluctuate based on scheduling conflicts and the speed in which your learner picks up new skills. </w:t>
      </w:r>
      <w:r w:rsidR="713B700C">
        <w:t>Anytime</w:t>
      </w:r>
      <w:r>
        <w:t xml:space="preserve"> you have concerns about the </w:t>
      </w:r>
      <w:r w:rsidR="713B700C">
        <w:t xml:space="preserve">learner's </w:t>
      </w:r>
      <w:r>
        <w:t>progress</w:t>
      </w:r>
      <w:r w:rsidR="713B700C">
        <w:t>,</w:t>
      </w:r>
      <w:r>
        <w:t xml:space="preserve"> do not delay notifying your manager. </w:t>
      </w:r>
    </w:p>
    <w:p w14:paraId="62DADADF" w14:textId="527634E2" w:rsidR="00F81CF6" w:rsidRDefault="00F81CF6" w:rsidP="00B86B99">
      <w:pPr>
        <w:spacing w:line="276" w:lineRule="auto"/>
      </w:pPr>
      <w:r w:rsidRPr="00A62490">
        <w:rPr>
          <w:b/>
          <w:bCs/>
          <w:u w:val="single"/>
        </w:rPr>
        <w:t>Do Not Wait</w:t>
      </w:r>
      <w:r>
        <w:t xml:space="preserve"> until the end of training to verbalize the learner is having difficulty grasping the tasks related to their role.</w:t>
      </w:r>
    </w:p>
    <w:p w14:paraId="6374A1CE" w14:textId="4F6B98BF" w:rsidR="00486EF7" w:rsidRDefault="00486EF7" w:rsidP="5ABDC478">
      <w:pPr>
        <w:pStyle w:val="Heading3"/>
        <w:rPr>
          <w:rFonts w:eastAsia="Times New Roman"/>
        </w:rPr>
      </w:pPr>
    </w:p>
    <w:p w14:paraId="311F504D" w14:textId="489AF6A5" w:rsidR="005F6BDB" w:rsidRPr="005F6BDB" w:rsidRDefault="00D966F8" w:rsidP="5ABDC478">
      <w:pPr>
        <w:pStyle w:val="Heading3"/>
        <w:spacing w:line="276" w:lineRule="auto"/>
        <w:rPr>
          <w:rFonts w:ascii="Calibri" w:eastAsia="Times New Roman" w:hAnsi="Calibri" w:cs="Calibri"/>
        </w:rPr>
      </w:pPr>
      <w:bookmarkStart w:id="11" w:name="_Toc1574409593"/>
      <w:bookmarkStart w:id="12" w:name="_Toc718669408"/>
      <w:r w:rsidRPr="7C84EEE5">
        <w:rPr>
          <w:rStyle w:val="Heading1Char"/>
        </w:rPr>
        <w:t>Get the Learner Involved</w:t>
      </w:r>
      <w:bookmarkEnd w:id="11"/>
      <w:bookmarkEnd w:id="12"/>
    </w:p>
    <w:p w14:paraId="007E80FC" w14:textId="4E3DBFFE" w:rsidR="005F6BDB" w:rsidRPr="005F6BDB" w:rsidRDefault="005F6BDB" w:rsidP="5ABDC478">
      <w:pPr>
        <w:pStyle w:val="Heading3"/>
        <w:spacing w:line="276" w:lineRule="auto"/>
        <w:rPr>
          <w:rFonts w:ascii="Calibri" w:eastAsia="Times New Roman" w:hAnsi="Calibri" w:cs="Calibri"/>
        </w:rPr>
      </w:pPr>
    </w:p>
    <w:p w14:paraId="52CA1D82" w14:textId="10A7D920" w:rsidR="005F6BDB" w:rsidRPr="005F6BDB" w:rsidRDefault="005F6BDB" w:rsidP="00B94F4C">
      <w:bookmarkStart w:id="13" w:name="_Toc506705646"/>
      <w:r w:rsidRPr="005F6BDB">
        <w:t xml:space="preserve">New learners are often eager to perform hands-on duties.  A quick and easy way to immerse the learner </w:t>
      </w:r>
      <w:r w:rsidR="00585324" w:rsidRPr="005F6BDB">
        <w:t>in</w:t>
      </w:r>
      <w:r w:rsidRPr="005F6BDB">
        <w:t xml:space="preserve"> the daily activities of patient care is with data collection and documentation.</w:t>
      </w:r>
      <w:bookmarkEnd w:id="13"/>
      <w:r w:rsidRPr="005F6BDB">
        <w:t xml:space="preserve">  </w:t>
      </w:r>
    </w:p>
    <w:p w14:paraId="2EDAD719"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w:t>
      </w:r>
    </w:p>
    <w:p w14:paraId="1C7AAFE1" w14:textId="3788648F"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xml:space="preserve">Confirm the learner has completed the Clarity basics class and has access.  Have the learner shadow you as you complete the pre-treatment documentation in clarity, intradialytic </w:t>
      </w:r>
      <w:r w:rsidR="00C5604D" w:rsidRPr="005F6BDB">
        <w:rPr>
          <w:rFonts w:ascii="Calibri" w:eastAsia="Times New Roman" w:hAnsi="Calibri" w:cs="Calibri"/>
        </w:rPr>
        <w:t>documentation,</w:t>
      </w:r>
      <w:r w:rsidRPr="005F6BDB">
        <w:rPr>
          <w:rFonts w:ascii="Calibri" w:eastAsia="Times New Roman" w:hAnsi="Calibri" w:cs="Calibri"/>
        </w:rPr>
        <w:t xml:space="preserve"> and post treatment documentation.  </w:t>
      </w:r>
    </w:p>
    <w:p w14:paraId="29B9FD64"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w:t>
      </w:r>
    </w:p>
    <w:p w14:paraId="5F3AB713"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Once the learner has observed 1-2 patients with you have them collect data on a patient providing prompts when needed to ensure all the information is gathered and documented.</w:t>
      </w:r>
    </w:p>
    <w:p w14:paraId="6A8E3442" w14:textId="77777777" w:rsidR="005F6BDB" w:rsidRPr="005F6BDB" w:rsidRDefault="005F6BDB" w:rsidP="00B86B99">
      <w:pPr>
        <w:spacing w:after="0" w:line="276" w:lineRule="auto"/>
        <w:rPr>
          <w:rFonts w:ascii="Calibri" w:eastAsia="Times New Roman" w:hAnsi="Calibri" w:cs="Calibri"/>
        </w:rPr>
      </w:pPr>
      <w:r w:rsidRPr="005F6BDB">
        <w:rPr>
          <w:rFonts w:ascii="Calibri" w:eastAsia="Times New Roman" w:hAnsi="Calibri" w:cs="Calibri"/>
        </w:rPr>
        <w:t> </w:t>
      </w:r>
    </w:p>
    <w:p w14:paraId="6C77B871" w14:textId="67303AF0" w:rsidR="005F6BDB" w:rsidRDefault="005F6BDB" w:rsidP="00B86B99">
      <w:pPr>
        <w:spacing w:after="0" w:line="276" w:lineRule="auto"/>
        <w:rPr>
          <w:rFonts w:ascii="Calibri" w:eastAsia="Times New Roman" w:hAnsi="Calibri" w:cs="Calibri"/>
        </w:rPr>
      </w:pPr>
      <w:r w:rsidRPr="37BE3169">
        <w:rPr>
          <w:rFonts w:ascii="Calibri" w:eastAsia="Times New Roman" w:hAnsi="Calibri" w:cs="Calibri"/>
        </w:rPr>
        <w:t xml:space="preserve">Use the SMART goal </w:t>
      </w:r>
      <w:r w:rsidR="4442CA85" w:rsidRPr="37BE3169">
        <w:rPr>
          <w:rFonts w:ascii="Calibri" w:eastAsia="Times New Roman" w:hAnsi="Calibri" w:cs="Calibri"/>
        </w:rPr>
        <w:t>method</w:t>
      </w:r>
      <w:r w:rsidRPr="37BE3169">
        <w:rPr>
          <w:rFonts w:ascii="Calibri" w:eastAsia="Times New Roman" w:hAnsi="Calibri" w:cs="Calibri"/>
        </w:rPr>
        <w:t xml:space="preserve"> to set goals with the new learner aimed at meeting the weekly objectives.  </w:t>
      </w:r>
    </w:p>
    <w:p w14:paraId="76251601" w14:textId="6D072C0B" w:rsidR="37BE3169" w:rsidRDefault="37BE3169" w:rsidP="37BE3169">
      <w:pPr>
        <w:pStyle w:val="Heading3"/>
        <w:rPr>
          <w:rFonts w:eastAsia="Times New Roman"/>
        </w:rPr>
      </w:pPr>
    </w:p>
    <w:p w14:paraId="108D0306" w14:textId="2E98FE57" w:rsidR="5ABDC478" w:rsidRDefault="67F5E33E" w:rsidP="37BE3169">
      <w:pPr>
        <w:pStyle w:val="Heading2"/>
        <w:rPr>
          <w:rFonts w:eastAsia="Times New Roman"/>
        </w:rPr>
      </w:pPr>
      <w:r>
        <w:t>Creating SMART Goals</w:t>
      </w:r>
      <w:r w:rsidR="06C658E3" w:rsidRPr="37BE3169">
        <w:rPr>
          <w:sz w:val="12"/>
          <w:szCs w:val="12"/>
        </w:rPr>
        <w:t xml:space="preserve"> </w:t>
      </w:r>
    </w:p>
    <w:p w14:paraId="119A3FA8" w14:textId="47D8D5E8" w:rsidR="5ABDC478" w:rsidRDefault="06C658E3" w:rsidP="37BE3169">
      <w:r w:rsidRPr="37BE3169">
        <w:rPr>
          <w:sz w:val="12"/>
          <w:szCs w:val="12"/>
        </w:rPr>
        <w:t xml:space="preserve"> </w:t>
      </w:r>
    </w:p>
    <w:p w14:paraId="6DA474FA" w14:textId="152BF68A" w:rsidR="5ABDC478" w:rsidRDefault="67F5E33E" w:rsidP="37BE3169">
      <w:r>
        <w:t>S</w:t>
      </w:r>
      <w:r w:rsidR="3C208BAA">
        <w:t>MART goals are important when training new learners because they provide a clear and specific framework for</w:t>
      </w:r>
      <w:r w:rsidR="2582C510">
        <w:t xml:space="preserve"> setting and achieving</w:t>
      </w:r>
      <w:r w:rsidR="24D048C8">
        <w:t xml:space="preserve"> objectives.  SMART is an acronym that stands for Specific, Measurable, Achievable, Relevant</w:t>
      </w:r>
      <w:r w:rsidR="77357D8C">
        <w:t xml:space="preserve">, and Time-bound. Review the explanation of each element and then use the SMART goal worksheet </w:t>
      </w:r>
      <w:r w:rsidR="2B0164A8">
        <w:t>to create weekly goals with your new learner.</w:t>
      </w:r>
    </w:p>
    <w:p w14:paraId="2F904B78" w14:textId="1EE887E8" w:rsidR="5ABDC478" w:rsidRDefault="2B0164A8" w:rsidP="37BE3169">
      <w:pPr>
        <w:pStyle w:val="ListParagraph"/>
        <w:numPr>
          <w:ilvl w:val="0"/>
          <w:numId w:val="1"/>
        </w:numPr>
      </w:pPr>
      <w:r>
        <w:t xml:space="preserve">Specific: Goals should be clear and well defined. They should answer the questions, who, what, </w:t>
      </w:r>
      <w:proofErr w:type="gramStart"/>
      <w:r>
        <w:t>where,</w:t>
      </w:r>
      <w:proofErr w:type="gramEnd"/>
      <w:r>
        <w:t xml:space="preserve"> when and why. This will help provide clear direction for the new hire.</w:t>
      </w:r>
    </w:p>
    <w:p w14:paraId="7F302CFA" w14:textId="0BD8540B" w:rsidR="5ABDC478" w:rsidRDefault="2B0164A8" w:rsidP="37BE3169">
      <w:pPr>
        <w:pStyle w:val="ListParagraph"/>
        <w:numPr>
          <w:ilvl w:val="0"/>
          <w:numId w:val="1"/>
        </w:numPr>
      </w:pPr>
      <w:r>
        <w:t>Measurable: Goals should be quantifiable so that progress can be tracked and evaluated.</w:t>
      </w:r>
    </w:p>
    <w:p w14:paraId="34098484" w14:textId="241622E3" w:rsidR="5ABDC478" w:rsidRDefault="2B0164A8" w:rsidP="37BE3169">
      <w:pPr>
        <w:pStyle w:val="ListParagraph"/>
        <w:numPr>
          <w:ilvl w:val="0"/>
          <w:numId w:val="1"/>
        </w:numPr>
      </w:pPr>
      <w:r>
        <w:t>Achievable: Goals should be realistic and attainable. They should challenge the new learner but also be within their capabilities d</w:t>
      </w:r>
      <w:r w:rsidR="01370B40">
        <w:t>epending on where they are in the training schedule.</w:t>
      </w:r>
    </w:p>
    <w:p w14:paraId="2FE7C95B" w14:textId="41A493A7" w:rsidR="5ABDC478" w:rsidRDefault="01370B40" w:rsidP="37BE3169">
      <w:pPr>
        <w:pStyle w:val="ListParagraph"/>
        <w:numPr>
          <w:ilvl w:val="0"/>
          <w:numId w:val="1"/>
        </w:numPr>
      </w:pPr>
      <w:r>
        <w:t xml:space="preserve">Relevant: Goals should align with the overall objectives and priorities of the training schedule and organization. The goal should contribute to the learning, </w:t>
      </w:r>
      <w:proofErr w:type="gramStart"/>
      <w:r>
        <w:t>gro</w:t>
      </w:r>
      <w:r w:rsidR="168E98CD">
        <w:t>wth</w:t>
      </w:r>
      <w:proofErr w:type="gramEnd"/>
      <w:r w:rsidR="168E98CD">
        <w:t xml:space="preserve"> and success of the new learner.</w:t>
      </w:r>
    </w:p>
    <w:p w14:paraId="1550886B" w14:textId="7C2B3F4A" w:rsidR="5ABDC478" w:rsidRDefault="168E98CD" w:rsidP="37BE3169">
      <w:pPr>
        <w:pStyle w:val="ListParagraph"/>
        <w:numPr>
          <w:ilvl w:val="0"/>
          <w:numId w:val="1"/>
        </w:numPr>
      </w:pPr>
      <w:r>
        <w:t>Time-bound: Goals should have a specific timeframe or deadline for completion.  This helps in creating a sense of accountability.</w:t>
      </w:r>
    </w:p>
    <w:p w14:paraId="5EC9E4EC" w14:textId="012C261A" w:rsidR="04E76C07" w:rsidRDefault="04E76C07" w:rsidP="37BE3169">
      <w:r>
        <w:t xml:space="preserve">By setting SMART goals, new learners can have a clear understanding of what is expected of them and how their performance will be evaluated. It also helps </w:t>
      </w:r>
      <w:proofErr w:type="spellStart"/>
      <w:r>
        <w:t>creat</w:t>
      </w:r>
      <w:proofErr w:type="spellEnd"/>
      <w:r>
        <w:t xml:space="preserve"> a roadmap for success.</w:t>
      </w:r>
    </w:p>
    <w:p w14:paraId="0EAFF431" w14:textId="01C4534E" w:rsidR="37BE3169" w:rsidRDefault="37BE3169" w:rsidP="37BE3169">
      <w:pPr>
        <w:pStyle w:val="Heading3"/>
        <w:rPr>
          <w:rFonts w:eastAsia="Times New Roman"/>
        </w:rPr>
      </w:pPr>
    </w:p>
    <w:p w14:paraId="67017431" w14:textId="1FD078AA" w:rsidR="006234A1" w:rsidRPr="005F6BDB" w:rsidRDefault="006234A1" w:rsidP="006234A1">
      <w:pPr>
        <w:pStyle w:val="Heading3"/>
        <w:rPr>
          <w:rFonts w:eastAsia="Times New Roman"/>
        </w:rPr>
      </w:pPr>
      <w:bookmarkStart w:id="14" w:name="_Toc82733419"/>
      <w:bookmarkStart w:id="15" w:name="_Toc1547613011"/>
      <w:r w:rsidRPr="37BE3169">
        <w:rPr>
          <w:rFonts w:eastAsia="Times New Roman"/>
        </w:rPr>
        <w:t>Smart Goals</w:t>
      </w:r>
      <w:r w:rsidR="37435692" w:rsidRPr="37BE3169">
        <w:rPr>
          <w:rFonts w:eastAsia="Times New Roman"/>
        </w:rPr>
        <w:t xml:space="preserve"> </w:t>
      </w:r>
      <w:r w:rsidR="35F614C9" w:rsidRPr="37BE3169">
        <w:rPr>
          <w:rFonts w:eastAsia="Times New Roman"/>
        </w:rPr>
        <w:t>Example</w:t>
      </w:r>
      <w:bookmarkEnd w:id="14"/>
      <w:bookmarkEnd w:id="15"/>
    </w:p>
    <w:p w14:paraId="53583E51" w14:textId="5158914A" w:rsidR="37BE3169" w:rsidRDefault="37BE3169" w:rsidP="37BE3169"/>
    <w:tbl>
      <w:tblPr>
        <w:tblStyle w:val="TableGrid"/>
        <w:tblW w:w="0" w:type="auto"/>
        <w:tblLayout w:type="fixed"/>
        <w:tblLook w:val="06A0" w:firstRow="1" w:lastRow="0" w:firstColumn="1" w:lastColumn="0" w:noHBand="1" w:noVBand="1"/>
      </w:tblPr>
      <w:tblGrid>
        <w:gridCol w:w="1185"/>
        <w:gridCol w:w="9615"/>
      </w:tblGrid>
      <w:tr w:rsidR="37BE3169" w14:paraId="0D56B20D" w14:textId="77777777" w:rsidTr="37BE3169">
        <w:trPr>
          <w:trHeight w:val="300"/>
        </w:trPr>
        <w:tc>
          <w:tcPr>
            <w:tcW w:w="1185" w:type="dxa"/>
          </w:tcPr>
          <w:p w14:paraId="27B74840" w14:textId="79D7F15A" w:rsidR="37435692" w:rsidRDefault="37435692" w:rsidP="37BE3169">
            <w:pPr>
              <w:jc w:val="center"/>
              <w:rPr>
                <w:b/>
                <w:bCs/>
              </w:rPr>
            </w:pPr>
            <w:r w:rsidRPr="37BE3169">
              <w:rPr>
                <w:b/>
                <w:bCs/>
              </w:rPr>
              <w:t>S</w:t>
            </w:r>
          </w:p>
        </w:tc>
        <w:tc>
          <w:tcPr>
            <w:tcW w:w="9615" w:type="dxa"/>
          </w:tcPr>
          <w:p w14:paraId="02D3355F" w14:textId="65E2F569" w:rsidR="37435692" w:rsidRDefault="37435692" w:rsidP="37BE3169">
            <w:r>
              <w:t>Specific</w:t>
            </w:r>
            <w:r w:rsidR="35801BC1">
              <w:t>-</w:t>
            </w:r>
            <w:r>
              <w:t xml:space="preserve"> Increase the accuracy and timeliness of intradialytic documentation by the new learner</w:t>
            </w:r>
          </w:p>
        </w:tc>
      </w:tr>
      <w:tr w:rsidR="37BE3169" w14:paraId="5E4401AE" w14:textId="77777777" w:rsidTr="37BE3169">
        <w:trPr>
          <w:trHeight w:val="300"/>
        </w:trPr>
        <w:tc>
          <w:tcPr>
            <w:tcW w:w="1185" w:type="dxa"/>
          </w:tcPr>
          <w:p w14:paraId="1790A878" w14:textId="3BA75952" w:rsidR="37435692" w:rsidRDefault="37435692" w:rsidP="37BE3169">
            <w:pPr>
              <w:jc w:val="center"/>
              <w:rPr>
                <w:b/>
                <w:bCs/>
              </w:rPr>
            </w:pPr>
            <w:r w:rsidRPr="37BE3169">
              <w:rPr>
                <w:b/>
                <w:bCs/>
              </w:rPr>
              <w:t>M</w:t>
            </w:r>
          </w:p>
        </w:tc>
        <w:tc>
          <w:tcPr>
            <w:tcW w:w="9615" w:type="dxa"/>
          </w:tcPr>
          <w:p w14:paraId="6E733BA1" w14:textId="7E02A653" w:rsidR="37435692" w:rsidRDefault="37435692" w:rsidP="37BE3169">
            <w:r>
              <w:t>Measurable</w:t>
            </w:r>
            <w:r w:rsidR="2A0F2260">
              <w:t>-</w:t>
            </w:r>
            <w:r>
              <w:t xml:space="preserve"> Achieve a minimum</w:t>
            </w:r>
            <w:r w:rsidR="67EA3F66">
              <w:t xml:space="preserve"> intradialytic documentation</w:t>
            </w:r>
            <w:r w:rsidR="5866DD01">
              <w:t xml:space="preserve"> </w:t>
            </w:r>
            <w:r w:rsidR="67EA3F66">
              <w:t>every 30 minutes</w:t>
            </w:r>
            <w:r w:rsidR="4F447649">
              <w:t xml:space="preserve"> with 95% accuracy</w:t>
            </w:r>
          </w:p>
        </w:tc>
      </w:tr>
      <w:tr w:rsidR="37BE3169" w14:paraId="2CA74400" w14:textId="77777777" w:rsidTr="37BE3169">
        <w:trPr>
          <w:trHeight w:val="300"/>
        </w:trPr>
        <w:tc>
          <w:tcPr>
            <w:tcW w:w="1185" w:type="dxa"/>
            <w:vAlign w:val="center"/>
          </w:tcPr>
          <w:p w14:paraId="5D330F49" w14:textId="6AF301C2" w:rsidR="37435692" w:rsidRDefault="37435692" w:rsidP="37BE3169">
            <w:pPr>
              <w:jc w:val="center"/>
              <w:rPr>
                <w:b/>
                <w:bCs/>
              </w:rPr>
            </w:pPr>
            <w:r w:rsidRPr="37BE3169">
              <w:rPr>
                <w:b/>
                <w:bCs/>
              </w:rPr>
              <w:t>A</w:t>
            </w:r>
          </w:p>
        </w:tc>
        <w:tc>
          <w:tcPr>
            <w:tcW w:w="9615" w:type="dxa"/>
          </w:tcPr>
          <w:p w14:paraId="5652F9CA" w14:textId="43A51928" w:rsidR="5ED367A5" w:rsidRDefault="5ED367A5" w:rsidP="37BE3169">
            <w:r>
              <w:t xml:space="preserve">Achievable- </w:t>
            </w:r>
            <w:r w:rsidR="5C960EED">
              <w:t>Provide training and resources to new learners to improve understanding and docume</w:t>
            </w:r>
            <w:r w:rsidR="1D725897">
              <w:t>ntation skills</w:t>
            </w:r>
          </w:p>
        </w:tc>
      </w:tr>
      <w:tr w:rsidR="37BE3169" w14:paraId="73FC4402" w14:textId="77777777" w:rsidTr="37BE3169">
        <w:trPr>
          <w:trHeight w:val="300"/>
        </w:trPr>
        <w:tc>
          <w:tcPr>
            <w:tcW w:w="1185" w:type="dxa"/>
          </w:tcPr>
          <w:p w14:paraId="29DAD146" w14:textId="5C84A639" w:rsidR="37435692" w:rsidRDefault="37435692" w:rsidP="37BE3169">
            <w:pPr>
              <w:jc w:val="center"/>
              <w:rPr>
                <w:b/>
                <w:bCs/>
              </w:rPr>
            </w:pPr>
            <w:r w:rsidRPr="37BE3169">
              <w:rPr>
                <w:b/>
                <w:bCs/>
              </w:rPr>
              <w:t>R</w:t>
            </w:r>
          </w:p>
        </w:tc>
        <w:tc>
          <w:tcPr>
            <w:tcW w:w="9615" w:type="dxa"/>
          </w:tcPr>
          <w:p w14:paraId="15E24BD5" w14:textId="110FF297" w:rsidR="7F461534" w:rsidRDefault="7F461534" w:rsidP="37BE3169">
            <w:r>
              <w:t>Relevant- Improved accuracy and timely documentation will ensure safety and well-being of patients</w:t>
            </w:r>
          </w:p>
        </w:tc>
      </w:tr>
      <w:tr w:rsidR="37BE3169" w14:paraId="4BA0152A" w14:textId="77777777" w:rsidTr="37BE3169">
        <w:trPr>
          <w:trHeight w:val="300"/>
        </w:trPr>
        <w:tc>
          <w:tcPr>
            <w:tcW w:w="1185" w:type="dxa"/>
          </w:tcPr>
          <w:p w14:paraId="2D0E5123" w14:textId="77277764" w:rsidR="37435692" w:rsidRDefault="37435692" w:rsidP="37BE3169">
            <w:pPr>
              <w:spacing w:line="259" w:lineRule="auto"/>
              <w:jc w:val="center"/>
              <w:rPr>
                <w:b/>
                <w:bCs/>
              </w:rPr>
            </w:pPr>
            <w:r w:rsidRPr="37BE3169">
              <w:rPr>
                <w:b/>
                <w:bCs/>
              </w:rPr>
              <w:t>T</w:t>
            </w:r>
          </w:p>
        </w:tc>
        <w:tc>
          <w:tcPr>
            <w:tcW w:w="9615" w:type="dxa"/>
          </w:tcPr>
          <w:p w14:paraId="0F89A76F" w14:textId="33563677" w:rsidR="261222D4" w:rsidRDefault="261222D4" w:rsidP="37BE3169">
            <w:r>
              <w:t xml:space="preserve">Achieve 95% accuracy and </w:t>
            </w:r>
            <w:r w:rsidR="47B2AB07">
              <w:t>consistent timely documentation withing the first 90-days of training</w:t>
            </w:r>
          </w:p>
        </w:tc>
      </w:tr>
    </w:tbl>
    <w:p w14:paraId="47EBB98B" w14:textId="77777777" w:rsidR="005F6BDB" w:rsidRPr="005F6BDB" w:rsidRDefault="005F6BDB" w:rsidP="005F6BDB">
      <w:pPr>
        <w:spacing w:after="0" w:line="240" w:lineRule="auto"/>
        <w:rPr>
          <w:rFonts w:ascii="Calibri" w:eastAsia="Times New Roman" w:hAnsi="Calibri" w:cs="Calibri"/>
        </w:rPr>
      </w:pPr>
      <w:r w:rsidRPr="37BE3169">
        <w:rPr>
          <w:rFonts w:ascii="Calibri" w:eastAsia="Times New Roman" w:hAnsi="Calibri" w:cs="Calibri"/>
        </w:rPr>
        <w:t> </w:t>
      </w:r>
    </w:p>
    <w:p w14:paraId="1722F605" w14:textId="73E82872" w:rsidR="68BFE4D6" w:rsidRDefault="68BFE4D6" w:rsidP="37BE3169">
      <w:pPr>
        <w:pStyle w:val="Heading2"/>
        <w:rPr>
          <w:rFonts w:ascii="Calibri" w:eastAsia="Times New Roman" w:hAnsi="Calibri" w:cs="Calibri"/>
        </w:rPr>
      </w:pPr>
      <w:r>
        <w:t>Smart Goal Worksheet</w:t>
      </w:r>
    </w:p>
    <w:p w14:paraId="4C725480" w14:textId="12FBC934" w:rsidR="37BE3169" w:rsidRDefault="37BE3169" w:rsidP="37BE3169">
      <w:pPr>
        <w:spacing w:after="0" w:line="240" w:lineRule="auto"/>
        <w:rPr>
          <w:rFonts w:ascii="Calibri" w:eastAsia="Times New Roman" w:hAnsi="Calibri" w:cs="Calibri"/>
        </w:rPr>
      </w:pPr>
    </w:p>
    <w:tbl>
      <w:tblPr>
        <w:tblStyle w:val="TableGrid"/>
        <w:tblW w:w="10790" w:type="dxa"/>
        <w:tblLook w:val="04A0" w:firstRow="1" w:lastRow="0" w:firstColumn="1" w:lastColumn="0" w:noHBand="0" w:noVBand="1"/>
      </w:tblPr>
      <w:tblGrid>
        <w:gridCol w:w="1155"/>
        <w:gridCol w:w="9635"/>
      </w:tblGrid>
      <w:tr w:rsidR="006234A1" w14:paraId="2A486121" w14:textId="77777777" w:rsidTr="5ABDC478">
        <w:tc>
          <w:tcPr>
            <w:tcW w:w="1155" w:type="dxa"/>
            <w:vAlign w:val="center"/>
          </w:tcPr>
          <w:p w14:paraId="1613E8E8" w14:textId="44865CDF" w:rsidR="006234A1" w:rsidRPr="006234A1" w:rsidRDefault="006234A1" w:rsidP="006234A1">
            <w:pPr>
              <w:pStyle w:val="NormalWeb"/>
              <w:spacing w:before="0" w:beforeAutospacing="0" w:after="0" w:afterAutospacing="0" w:line="360" w:lineRule="auto"/>
              <w:jc w:val="center"/>
              <w:rPr>
                <w:rFonts w:asciiTheme="minorHAnsi" w:hAnsiTheme="minorHAnsi" w:cstheme="minorHAnsi"/>
                <w:sz w:val="72"/>
                <w:szCs w:val="72"/>
              </w:rPr>
            </w:pPr>
            <w:r w:rsidRPr="006234A1">
              <w:rPr>
                <w:rFonts w:asciiTheme="minorHAnsi" w:hAnsiTheme="minorHAnsi" w:cstheme="minorHAnsi"/>
                <w:sz w:val="72"/>
                <w:szCs w:val="72"/>
              </w:rPr>
              <w:t>S</w:t>
            </w:r>
          </w:p>
        </w:tc>
        <w:tc>
          <w:tcPr>
            <w:tcW w:w="9635" w:type="dxa"/>
          </w:tcPr>
          <w:p w14:paraId="41219214"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r w:rsidRPr="006234A1">
              <w:rPr>
                <w:rFonts w:asciiTheme="minorHAnsi" w:hAnsiTheme="minorHAnsi" w:cstheme="minorHAnsi"/>
                <w:b/>
                <w:bCs/>
                <w:sz w:val="22"/>
                <w:szCs w:val="22"/>
              </w:rPr>
              <w:t>Specific: What am I going to do? Why is it important?</w:t>
            </w:r>
          </w:p>
          <w:p w14:paraId="21B31110"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099F8652"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14DAD5CA" w14:textId="5A87CCB0" w:rsidR="006234A1" w:rsidRP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tc>
      </w:tr>
      <w:tr w:rsidR="006234A1" w14:paraId="50094091" w14:textId="77777777" w:rsidTr="5ABDC478">
        <w:trPr>
          <w:trHeight w:val="1296"/>
        </w:trPr>
        <w:tc>
          <w:tcPr>
            <w:tcW w:w="1155" w:type="dxa"/>
            <w:vAlign w:val="bottom"/>
          </w:tcPr>
          <w:p w14:paraId="35C2F20D" w14:textId="11C619B1" w:rsidR="006234A1" w:rsidRPr="006234A1" w:rsidRDefault="006234A1" w:rsidP="006234A1">
            <w:pPr>
              <w:pStyle w:val="NormalWeb"/>
              <w:spacing w:before="0" w:beforeAutospacing="0" w:after="0" w:afterAutospacing="0" w:line="360" w:lineRule="auto"/>
              <w:jc w:val="center"/>
              <w:rPr>
                <w:rFonts w:asciiTheme="minorHAnsi" w:hAnsiTheme="minorHAnsi" w:cstheme="minorBidi"/>
                <w:sz w:val="72"/>
                <w:szCs w:val="72"/>
              </w:rPr>
            </w:pPr>
            <w:r w:rsidRPr="5ABDC478">
              <w:rPr>
                <w:rFonts w:asciiTheme="minorHAnsi" w:hAnsiTheme="minorHAnsi" w:cstheme="minorBidi"/>
                <w:sz w:val="72"/>
                <w:szCs w:val="72"/>
              </w:rPr>
              <w:t>M</w:t>
            </w:r>
          </w:p>
        </w:tc>
        <w:tc>
          <w:tcPr>
            <w:tcW w:w="9635" w:type="dxa"/>
          </w:tcPr>
          <w:p w14:paraId="12CCA601" w14:textId="4EB0381E" w:rsidR="006234A1" w:rsidRPr="006234A1" w:rsidRDefault="006234A1" w:rsidP="00AB1C13">
            <w:pPr>
              <w:pStyle w:val="NormalWeb"/>
              <w:spacing w:before="0" w:beforeAutospacing="0" w:after="0" w:afterAutospacing="0" w:line="360" w:lineRule="auto"/>
              <w:rPr>
                <w:rFonts w:asciiTheme="minorHAnsi" w:hAnsiTheme="minorHAnsi" w:cstheme="minorBidi"/>
                <w:b/>
                <w:sz w:val="22"/>
                <w:szCs w:val="22"/>
              </w:rPr>
            </w:pPr>
            <w:r w:rsidRPr="5ABDC478">
              <w:rPr>
                <w:rFonts w:asciiTheme="minorHAnsi" w:hAnsiTheme="minorHAnsi" w:cstheme="minorBidi"/>
                <w:b/>
                <w:sz w:val="22"/>
                <w:szCs w:val="22"/>
              </w:rPr>
              <w:t>Measurable: How will I measure my success? How will I know when I have achieved my goal?</w:t>
            </w:r>
          </w:p>
        </w:tc>
      </w:tr>
      <w:tr w:rsidR="006234A1" w14:paraId="380F5DB7" w14:textId="77777777" w:rsidTr="5ABDC478">
        <w:tc>
          <w:tcPr>
            <w:tcW w:w="1155" w:type="dxa"/>
            <w:vAlign w:val="center"/>
          </w:tcPr>
          <w:p w14:paraId="0DFECA1A" w14:textId="52022534" w:rsidR="006234A1" w:rsidRPr="006234A1" w:rsidRDefault="006234A1" w:rsidP="006234A1">
            <w:pPr>
              <w:pStyle w:val="NormalWeb"/>
              <w:spacing w:before="0" w:beforeAutospacing="0" w:after="0" w:afterAutospacing="0" w:line="360" w:lineRule="auto"/>
              <w:jc w:val="center"/>
              <w:rPr>
                <w:rFonts w:asciiTheme="minorHAnsi" w:hAnsiTheme="minorHAnsi" w:cstheme="minorHAnsi"/>
                <w:sz w:val="72"/>
                <w:szCs w:val="72"/>
              </w:rPr>
            </w:pPr>
            <w:r w:rsidRPr="006234A1">
              <w:rPr>
                <w:rFonts w:asciiTheme="minorHAnsi" w:hAnsiTheme="minorHAnsi" w:cstheme="minorHAnsi"/>
                <w:sz w:val="72"/>
                <w:szCs w:val="72"/>
              </w:rPr>
              <w:t>A</w:t>
            </w:r>
          </w:p>
        </w:tc>
        <w:tc>
          <w:tcPr>
            <w:tcW w:w="9635" w:type="dxa"/>
          </w:tcPr>
          <w:p w14:paraId="57B60894" w14:textId="3991D0E3" w:rsidR="006234A1" w:rsidRDefault="006234A1" w:rsidP="00AB1C13">
            <w:pPr>
              <w:pStyle w:val="NormalWeb"/>
              <w:spacing w:before="0" w:beforeAutospacing="0" w:after="0" w:afterAutospacing="0" w:line="360" w:lineRule="auto"/>
              <w:rPr>
                <w:rFonts w:asciiTheme="minorHAnsi" w:hAnsiTheme="minorHAnsi" w:cstheme="minorBidi"/>
                <w:b/>
                <w:sz w:val="22"/>
                <w:szCs w:val="22"/>
              </w:rPr>
            </w:pPr>
            <w:r w:rsidRPr="5ABDC478">
              <w:rPr>
                <w:rFonts w:asciiTheme="minorHAnsi" w:hAnsiTheme="minorHAnsi" w:cstheme="minorBidi"/>
                <w:b/>
                <w:sz w:val="22"/>
                <w:szCs w:val="22"/>
              </w:rPr>
              <w:t xml:space="preserve">Attainable: How will I </w:t>
            </w:r>
            <w:r w:rsidR="696C64ED" w:rsidRPr="5ABDC478">
              <w:rPr>
                <w:rFonts w:asciiTheme="minorHAnsi" w:hAnsiTheme="minorHAnsi" w:cstheme="minorBidi"/>
                <w:b/>
                <w:bCs/>
                <w:sz w:val="22"/>
                <w:szCs w:val="22"/>
              </w:rPr>
              <w:t>carry out</w:t>
            </w:r>
            <w:r w:rsidRPr="5ABDC478">
              <w:rPr>
                <w:rFonts w:asciiTheme="minorHAnsi" w:hAnsiTheme="minorHAnsi" w:cstheme="minorBidi"/>
                <w:b/>
                <w:sz w:val="22"/>
                <w:szCs w:val="22"/>
              </w:rPr>
              <w:t xml:space="preserve"> the goal?</w:t>
            </w:r>
          </w:p>
          <w:p w14:paraId="6487F5CC"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39010603"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029C0F9B" w14:textId="40999E21" w:rsidR="006234A1" w:rsidRP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tc>
      </w:tr>
      <w:tr w:rsidR="006234A1" w14:paraId="1FFBC783" w14:textId="77777777" w:rsidTr="5ABDC478">
        <w:tc>
          <w:tcPr>
            <w:tcW w:w="1155" w:type="dxa"/>
            <w:vAlign w:val="center"/>
          </w:tcPr>
          <w:p w14:paraId="408AF5FF" w14:textId="375A2624" w:rsidR="006234A1" w:rsidRPr="006234A1" w:rsidRDefault="006234A1" w:rsidP="006234A1">
            <w:pPr>
              <w:pStyle w:val="NormalWeb"/>
              <w:spacing w:before="0" w:beforeAutospacing="0" w:after="0" w:afterAutospacing="0" w:line="360" w:lineRule="auto"/>
              <w:jc w:val="center"/>
              <w:rPr>
                <w:rFonts w:asciiTheme="minorHAnsi" w:hAnsiTheme="minorHAnsi" w:cstheme="minorHAnsi"/>
                <w:sz w:val="72"/>
                <w:szCs w:val="72"/>
              </w:rPr>
            </w:pPr>
            <w:r w:rsidRPr="006234A1">
              <w:rPr>
                <w:rFonts w:asciiTheme="minorHAnsi" w:hAnsiTheme="minorHAnsi" w:cstheme="minorHAnsi"/>
                <w:sz w:val="72"/>
                <w:szCs w:val="72"/>
              </w:rPr>
              <w:t>R</w:t>
            </w:r>
          </w:p>
        </w:tc>
        <w:tc>
          <w:tcPr>
            <w:tcW w:w="9635" w:type="dxa"/>
          </w:tcPr>
          <w:p w14:paraId="73A97A0F"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r w:rsidRPr="006234A1">
              <w:rPr>
                <w:rFonts w:asciiTheme="minorHAnsi" w:hAnsiTheme="minorHAnsi" w:cstheme="minorHAnsi"/>
                <w:b/>
                <w:bCs/>
                <w:sz w:val="22"/>
                <w:szCs w:val="22"/>
              </w:rPr>
              <w:t>Relevant: How will achieving the goal help me or the organization?</w:t>
            </w:r>
          </w:p>
          <w:p w14:paraId="25A2E2A5"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743327ED"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2E0C112D" w14:textId="54170FA7" w:rsidR="006234A1" w:rsidRP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tc>
      </w:tr>
      <w:tr w:rsidR="006234A1" w14:paraId="54F34BD3" w14:textId="77777777" w:rsidTr="5ABDC478">
        <w:tc>
          <w:tcPr>
            <w:tcW w:w="1155" w:type="dxa"/>
            <w:vAlign w:val="center"/>
          </w:tcPr>
          <w:p w14:paraId="1921B01A" w14:textId="1875FC49" w:rsidR="006234A1" w:rsidRPr="006234A1" w:rsidRDefault="006234A1" w:rsidP="006234A1">
            <w:pPr>
              <w:pStyle w:val="NormalWeb"/>
              <w:spacing w:before="0" w:beforeAutospacing="0" w:after="0" w:afterAutospacing="0" w:line="360" w:lineRule="auto"/>
              <w:jc w:val="center"/>
              <w:rPr>
                <w:rFonts w:asciiTheme="minorHAnsi" w:hAnsiTheme="minorHAnsi" w:cstheme="minorHAnsi"/>
                <w:sz w:val="72"/>
                <w:szCs w:val="72"/>
              </w:rPr>
            </w:pPr>
            <w:r w:rsidRPr="006234A1">
              <w:rPr>
                <w:rFonts w:asciiTheme="minorHAnsi" w:hAnsiTheme="minorHAnsi" w:cstheme="minorHAnsi"/>
                <w:sz w:val="72"/>
                <w:szCs w:val="72"/>
              </w:rPr>
              <w:t>T</w:t>
            </w:r>
          </w:p>
        </w:tc>
        <w:tc>
          <w:tcPr>
            <w:tcW w:w="9635" w:type="dxa"/>
          </w:tcPr>
          <w:p w14:paraId="44C41712"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r w:rsidRPr="006234A1">
              <w:rPr>
                <w:rFonts w:asciiTheme="minorHAnsi" w:hAnsiTheme="minorHAnsi" w:cstheme="minorHAnsi"/>
                <w:b/>
                <w:bCs/>
                <w:sz w:val="22"/>
                <w:szCs w:val="22"/>
              </w:rPr>
              <w:t>Time-bound: When will I accomplish my goal? How long will I give myself?</w:t>
            </w:r>
          </w:p>
          <w:p w14:paraId="28AB7ABC"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197317DA" w14:textId="77777777" w:rsid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p w14:paraId="3C6DA22C" w14:textId="30B66F3D" w:rsidR="006234A1" w:rsidRPr="006234A1" w:rsidRDefault="006234A1" w:rsidP="00AB1C13">
            <w:pPr>
              <w:pStyle w:val="NormalWeb"/>
              <w:spacing w:before="0" w:beforeAutospacing="0" w:after="0" w:afterAutospacing="0" w:line="360" w:lineRule="auto"/>
              <w:rPr>
                <w:rFonts w:asciiTheme="minorHAnsi" w:hAnsiTheme="minorHAnsi" w:cstheme="minorHAnsi"/>
                <w:b/>
                <w:bCs/>
                <w:sz w:val="22"/>
                <w:szCs w:val="22"/>
              </w:rPr>
            </w:pPr>
          </w:p>
        </w:tc>
      </w:tr>
    </w:tbl>
    <w:p w14:paraId="52CDDE66" w14:textId="6AFB019A" w:rsidR="00AB1C13" w:rsidRPr="005F6BDB" w:rsidRDefault="00AB1C13" w:rsidP="00AB1C13">
      <w:pPr>
        <w:pStyle w:val="NormalWeb"/>
        <w:spacing w:before="0" w:beforeAutospacing="0" w:after="0" w:afterAutospacing="0" w:line="360" w:lineRule="auto"/>
        <w:rPr>
          <w:rFonts w:asciiTheme="minorHAnsi" w:hAnsiTheme="minorHAnsi" w:cstheme="minorHAnsi"/>
          <w:sz w:val="22"/>
          <w:szCs w:val="22"/>
        </w:rPr>
      </w:pPr>
    </w:p>
    <w:p w14:paraId="019E142E" w14:textId="352A0C96" w:rsidR="5ABDC478" w:rsidRDefault="5ABDC478" w:rsidP="5ABDC478">
      <w:pPr>
        <w:pStyle w:val="NormalWeb"/>
        <w:spacing w:before="0" w:beforeAutospacing="0" w:after="0" w:afterAutospacing="0" w:line="360" w:lineRule="auto"/>
        <w:rPr>
          <w:rFonts w:asciiTheme="minorHAnsi" w:hAnsiTheme="minorHAnsi" w:cstheme="minorBidi"/>
          <w:sz w:val="22"/>
          <w:szCs w:val="22"/>
        </w:rPr>
      </w:pPr>
    </w:p>
    <w:p w14:paraId="16251315" w14:textId="75B529C0" w:rsidR="5ABDC478" w:rsidRDefault="5ABDC478" w:rsidP="5ABDC478">
      <w:pPr>
        <w:pStyle w:val="NormalWeb"/>
        <w:spacing w:before="0" w:beforeAutospacing="0" w:after="0" w:afterAutospacing="0" w:line="360" w:lineRule="auto"/>
        <w:rPr>
          <w:rFonts w:asciiTheme="minorHAnsi" w:hAnsiTheme="minorHAnsi" w:cstheme="minorBidi"/>
          <w:sz w:val="22"/>
          <w:szCs w:val="22"/>
        </w:rPr>
      </w:pPr>
    </w:p>
    <w:p w14:paraId="177846A9" w14:textId="1B444BC8" w:rsidR="5ABDC478" w:rsidRDefault="5ABDC478" w:rsidP="5ABDC478">
      <w:pPr>
        <w:pStyle w:val="NormalWeb"/>
        <w:spacing w:before="0" w:beforeAutospacing="0" w:after="0" w:afterAutospacing="0" w:line="360" w:lineRule="auto"/>
        <w:rPr>
          <w:rFonts w:asciiTheme="minorHAnsi" w:hAnsiTheme="minorHAnsi" w:cstheme="minorBidi"/>
          <w:sz w:val="22"/>
          <w:szCs w:val="22"/>
        </w:rPr>
      </w:pPr>
    </w:p>
    <w:p w14:paraId="7283F58B" w14:textId="18694D1B" w:rsidR="5ABDC478" w:rsidRDefault="5ABDC478" w:rsidP="5ABDC478">
      <w:pPr>
        <w:pStyle w:val="NormalWeb"/>
        <w:spacing w:before="0" w:beforeAutospacing="0" w:after="0" w:afterAutospacing="0" w:line="360" w:lineRule="auto"/>
        <w:rPr>
          <w:rFonts w:asciiTheme="minorHAnsi" w:hAnsiTheme="minorHAnsi" w:cstheme="minorBidi"/>
          <w:sz w:val="22"/>
          <w:szCs w:val="22"/>
        </w:rPr>
      </w:pPr>
    </w:p>
    <w:p w14:paraId="2259C6F4" w14:textId="0F5DACAA" w:rsidR="5ABDC478" w:rsidRDefault="5ABDC478" w:rsidP="37BE3169">
      <w:pPr>
        <w:spacing w:after="0" w:line="360" w:lineRule="auto"/>
      </w:pPr>
    </w:p>
    <w:p w14:paraId="52D68747" w14:textId="15AC8FDB" w:rsidR="003E70FE" w:rsidRDefault="003E70FE" w:rsidP="003E70FE">
      <w:pPr>
        <w:pStyle w:val="Heading1"/>
      </w:pPr>
      <w:bookmarkStart w:id="16" w:name="_Toc843291003"/>
      <w:bookmarkStart w:id="17" w:name="_Toc1952467450"/>
      <w:r>
        <w:lastRenderedPageBreak/>
        <w:t>Kidney Failure Basics</w:t>
      </w:r>
      <w:bookmarkEnd w:id="16"/>
      <w:bookmarkEnd w:id="17"/>
    </w:p>
    <w:p w14:paraId="09EF5781"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3DFCB15A" w14:textId="6679A612" w:rsidR="003E70FE" w:rsidRPr="003E70FE" w:rsidRDefault="003E70FE" w:rsidP="003E70FE">
      <w:pPr>
        <w:pStyle w:val="Heading2"/>
        <w:rPr>
          <w:rFonts w:eastAsia="Times New Roman"/>
        </w:rPr>
      </w:pPr>
      <w:bookmarkStart w:id="18" w:name="_Toc475754865"/>
      <w:bookmarkStart w:id="19" w:name="_Toc332708658"/>
      <w:r w:rsidRPr="003E70FE">
        <w:rPr>
          <w:rFonts w:eastAsia="Times New Roman"/>
        </w:rPr>
        <w:t>Renal Anatomy</w:t>
      </w:r>
      <w:bookmarkEnd w:id="18"/>
      <w:bookmarkEnd w:id="19"/>
    </w:p>
    <w:p w14:paraId="222C9A18"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42060BD"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Most people are born with two kidneys although it is possible to be born with just one.  The kidneys </w:t>
      </w:r>
      <w:proofErr w:type="gramStart"/>
      <w:r w:rsidRPr="003E70FE">
        <w:rPr>
          <w:rFonts w:ascii="Calibri" w:eastAsia="Times New Roman" w:hAnsi="Calibri" w:cs="Calibri"/>
        </w:rPr>
        <w:t>are located in</w:t>
      </w:r>
      <w:proofErr w:type="gramEnd"/>
      <w:r w:rsidRPr="003E70FE">
        <w:rPr>
          <w:rFonts w:ascii="Calibri" w:eastAsia="Times New Roman" w:hAnsi="Calibri" w:cs="Calibri"/>
        </w:rPr>
        <w:t xml:space="preserve"> the retroperitoneal space behind the abdomen on either side of the spine, slightly below the rib cage and shaped like a kidney bean.  </w:t>
      </w:r>
    </w:p>
    <w:p w14:paraId="092BFA38"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772AFBB9" w14:textId="035CF84B" w:rsidR="003E70FE" w:rsidRPr="003E70FE" w:rsidRDefault="003E70FE" w:rsidP="00D6600F">
      <w:pPr>
        <w:spacing w:after="0" w:line="360" w:lineRule="auto"/>
        <w:rPr>
          <w:rFonts w:ascii="Calibri" w:eastAsia="Times New Roman" w:hAnsi="Calibri" w:cs="Calibri"/>
        </w:rPr>
      </w:pPr>
      <w:r w:rsidRPr="003E70FE">
        <w:rPr>
          <w:rFonts w:ascii="Calibri" w:eastAsia="Times New Roman" w:hAnsi="Calibri" w:cs="Calibri"/>
          <w:b/>
          <w:bCs/>
        </w:rPr>
        <w:t>Activity 1:</w:t>
      </w:r>
      <w:r w:rsidRPr="5ABDC478">
        <w:rPr>
          <w:rFonts w:ascii="Calibri" w:eastAsia="Times New Roman" w:hAnsi="Calibri" w:cs="Calibri"/>
          <w:b/>
        </w:rPr>
        <w:t xml:space="preserve"> </w:t>
      </w:r>
      <w:r w:rsidRPr="003E70FE">
        <w:rPr>
          <w:rFonts w:ascii="Calibri" w:eastAsia="Times New Roman" w:hAnsi="Calibri" w:cs="Calibri"/>
        </w:rPr>
        <w:t xml:space="preserve">Make a tight fist, this is roughly the size of your kidney.  </w:t>
      </w:r>
    </w:p>
    <w:p w14:paraId="4707F00D" w14:textId="5DACCB64" w:rsidR="003E70FE" w:rsidRPr="003E70FE" w:rsidRDefault="003E70FE" w:rsidP="00D6600F">
      <w:pPr>
        <w:spacing w:after="0" w:line="360" w:lineRule="auto"/>
        <w:rPr>
          <w:rFonts w:ascii="Calibri" w:eastAsia="Times New Roman" w:hAnsi="Calibri" w:cs="Calibri"/>
        </w:rPr>
      </w:pPr>
      <w:r w:rsidRPr="003E70FE">
        <w:rPr>
          <w:rFonts w:ascii="Calibri" w:eastAsia="Times New Roman" w:hAnsi="Calibri" w:cs="Calibri"/>
          <w:b/>
          <w:bCs/>
        </w:rPr>
        <w:t>Activity 2:</w:t>
      </w:r>
      <w:r w:rsidRPr="5ABDC478">
        <w:rPr>
          <w:rFonts w:ascii="Calibri" w:eastAsia="Times New Roman" w:hAnsi="Calibri" w:cs="Calibri"/>
          <w:b/>
        </w:rPr>
        <w:t xml:space="preserve"> </w:t>
      </w:r>
      <w:r w:rsidRPr="003E70FE">
        <w:rPr>
          <w:rFonts w:ascii="Calibri" w:eastAsia="Times New Roman" w:hAnsi="Calibri" w:cs="Calibri"/>
        </w:rPr>
        <w:t xml:space="preserve">Place your hands on your back with thumbs facing forward just above your waist.  This is </w:t>
      </w:r>
      <w:r w:rsidR="009179D6" w:rsidRPr="003E70FE">
        <w:rPr>
          <w:rFonts w:ascii="Calibri" w:eastAsia="Times New Roman" w:hAnsi="Calibri" w:cs="Calibri"/>
        </w:rPr>
        <w:t>the proximal</w:t>
      </w:r>
      <w:r w:rsidRPr="003E70FE">
        <w:rPr>
          <w:rFonts w:ascii="Calibri" w:eastAsia="Times New Roman" w:hAnsi="Calibri" w:cs="Calibri"/>
        </w:rPr>
        <w:t xml:space="preserve"> location of your kidneys.</w:t>
      </w:r>
    </w:p>
    <w:p w14:paraId="169108B4"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55079D08"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0202C3A" w14:textId="77777777" w:rsidR="003E70FE" w:rsidRPr="003E70FE" w:rsidRDefault="003E70FE" w:rsidP="003E70FE">
      <w:pPr>
        <w:spacing w:after="0" w:line="240" w:lineRule="auto"/>
        <w:jc w:val="center"/>
        <w:rPr>
          <w:rFonts w:ascii="Calibri" w:eastAsia="Times New Roman" w:hAnsi="Calibri" w:cs="Calibri"/>
        </w:rPr>
      </w:pPr>
      <w:r w:rsidRPr="003E70FE">
        <w:rPr>
          <w:rFonts w:ascii="Calibri" w:eastAsia="Times New Roman" w:hAnsi="Calibri" w:cs="Calibri"/>
          <w:noProof/>
        </w:rPr>
        <w:drawing>
          <wp:inline distT="0" distB="0" distL="0" distR="0" wp14:anchorId="48AA3DF8" wp14:editId="46183985">
            <wp:extent cx="4572000" cy="3429000"/>
            <wp:effectExtent l="0" t="0" r="0" b="0"/>
            <wp:docPr id="2" name="Picture 2" descr="Kidn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ney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E18BA09" w14:textId="0914C200"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45A5DD29" w14:textId="77777777" w:rsidR="003E70FE" w:rsidRPr="003E70FE" w:rsidRDefault="003E70FE" w:rsidP="003E70FE">
      <w:pPr>
        <w:spacing w:after="0" w:line="240" w:lineRule="auto"/>
        <w:ind w:left="2880" w:firstLine="720"/>
        <w:rPr>
          <w:rFonts w:ascii="Calibri" w:eastAsia="Times New Roman" w:hAnsi="Calibri" w:cs="Calibri"/>
        </w:rPr>
      </w:pPr>
      <w:r w:rsidRPr="003E70FE">
        <w:rPr>
          <w:rFonts w:ascii="Calibri" w:eastAsia="Times New Roman" w:hAnsi="Calibri" w:cs="Calibri"/>
        </w:rPr>
        <w:t xml:space="preserve">Image credit </w:t>
      </w:r>
      <w:hyperlink r:id="rId13" w:history="1">
        <w:r w:rsidRPr="003E70FE">
          <w:rPr>
            <w:rFonts w:ascii="Calibri" w:eastAsia="Times New Roman" w:hAnsi="Calibri" w:cs="Calibri"/>
            <w:color w:val="0000FF"/>
            <w:u w:val="single"/>
          </w:rPr>
          <w:t>https://en.wikipedia.org/wiki/Kidney</w:t>
        </w:r>
      </w:hyperlink>
    </w:p>
    <w:p w14:paraId="1D2C863D" w14:textId="7A42EE80"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50268C01"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71D5E4E4"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Fun Fact:</w:t>
      </w:r>
      <w:r w:rsidRPr="003E70FE">
        <w:rPr>
          <w:rFonts w:ascii="Calibri" w:eastAsia="Times New Roman" w:hAnsi="Calibri" w:cs="Calibri"/>
        </w:rPr>
        <w:t xml:space="preserve"> The right kidney is just a bit higher and smaller to make room for your liver.</w:t>
      </w:r>
    </w:p>
    <w:p w14:paraId="35BAF990"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6104D12B" w14:textId="36AA623E"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The kidney is one of the filters within the body and blood flows through your kidneys with each heartbeat. Blood flows through the capillary blood vessels to the nephrons (also known as filters within the kidney).  There are about one million tiny nephrons in each kidney.  Each nephron is made up of a glomerulus, a tiny filter, which is connected to a tubule.</w:t>
      </w:r>
    </w:p>
    <w:p w14:paraId="10D93FE2"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79746BBC" w14:textId="3460BBED"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The capillary blood vessel walls are semipermeable membranes. </w:t>
      </w:r>
      <w:r w:rsidR="0077116B" w:rsidRPr="003E70FE">
        <w:rPr>
          <w:rFonts w:ascii="Calibri" w:eastAsia="Times New Roman" w:hAnsi="Calibri" w:cs="Calibri"/>
        </w:rPr>
        <w:t>Like</w:t>
      </w:r>
      <w:r w:rsidRPr="003E70FE">
        <w:rPr>
          <w:rFonts w:ascii="Calibri" w:eastAsia="Times New Roman" w:hAnsi="Calibri" w:cs="Calibri"/>
        </w:rPr>
        <w:t xml:space="preserve"> a filter there are pores along the wall of the vessel that allow small particles or substances to pass through.</w:t>
      </w:r>
    </w:p>
    <w:p w14:paraId="0255F2B4" w14:textId="77777777" w:rsidR="003E70FE" w:rsidRPr="003E70FE" w:rsidRDefault="003E70FE" w:rsidP="009179D6">
      <w:pPr>
        <w:spacing w:after="0" w:line="360" w:lineRule="auto"/>
        <w:rPr>
          <w:rFonts w:ascii="Calibri" w:eastAsia="Times New Roman" w:hAnsi="Calibri" w:cs="Calibri"/>
        </w:rPr>
      </w:pPr>
      <w:r w:rsidRPr="003E70FE">
        <w:rPr>
          <w:rFonts w:ascii="Calibri" w:eastAsia="Times New Roman" w:hAnsi="Calibri" w:cs="Calibri"/>
        </w:rPr>
        <w:t> </w:t>
      </w:r>
    </w:p>
    <w:p w14:paraId="364C89FB" w14:textId="53FD04F3" w:rsidR="003E70FE" w:rsidRPr="003E70FE" w:rsidRDefault="003E70FE" w:rsidP="009179D6">
      <w:pPr>
        <w:spacing w:after="0" w:line="360" w:lineRule="auto"/>
        <w:rPr>
          <w:rFonts w:ascii="Calibri" w:eastAsia="Times New Roman" w:hAnsi="Calibri" w:cs="Calibri"/>
        </w:rPr>
      </w:pPr>
      <w:r w:rsidRPr="003E70FE">
        <w:rPr>
          <w:rFonts w:ascii="Calibri" w:eastAsia="Times New Roman" w:hAnsi="Calibri" w:cs="Calibri"/>
          <w:b/>
          <w:bCs/>
        </w:rPr>
        <w:lastRenderedPageBreak/>
        <w:t xml:space="preserve">Activity: </w:t>
      </w:r>
      <w:r w:rsidRPr="003E70FE">
        <w:rPr>
          <w:rFonts w:ascii="Calibri" w:eastAsia="Times New Roman" w:hAnsi="Calibri" w:cs="Calibri"/>
        </w:rPr>
        <w:t xml:space="preserve">Let's make coffee! Grab your coffee grounds, water, </w:t>
      </w:r>
      <w:r w:rsidR="0077116B" w:rsidRPr="003E70FE">
        <w:rPr>
          <w:rFonts w:ascii="Calibri" w:eastAsia="Times New Roman" w:hAnsi="Calibri" w:cs="Calibri"/>
        </w:rPr>
        <w:t>filter,</w:t>
      </w:r>
      <w:r w:rsidRPr="003E70FE">
        <w:rPr>
          <w:rFonts w:ascii="Calibri" w:eastAsia="Times New Roman" w:hAnsi="Calibri" w:cs="Calibri"/>
        </w:rPr>
        <w:t xml:space="preserve"> and a cup.  Your </w:t>
      </w:r>
      <w:r w:rsidR="0077116B" w:rsidRPr="003E70FE">
        <w:rPr>
          <w:rFonts w:ascii="Calibri" w:eastAsia="Times New Roman" w:hAnsi="Calibri" w:cs="Calibri"/>
        </w:rPr>
        <w:t>kidney’s</w:t>
      </w:r>
      <w:r w:rsidRPr="003E70FE">
        <w:rPr>
          <w:rFonts w:ascii="Calibri" w:eastAsia="Times New Roman" w:hAnsi="Calibri" w:cs="Calibri"/>
        </w:rPr>
        <w:t xml:space="preserve"> function </w:t>
      </w:r>
      <w:r w:rsidR="0077116B" w:rsidRPr="003E70FE">
        <w:rPr>
          <w:rFonts w:ascii="Calibri" w:eastAsia="Times New Roman" w:hAnsi="Calibri" w:cs="Calibri"/>
        </w:rPr>
        <w:t>like</w:t>
      </w:r>
      <w:r w:rsidRPr="003E70FE">
        <w:rPr>
          <w:rFonts w:ascii="Calibri" w:eastAsia="Times New Roman" w:hAnsi="Calibri" w:cs="Calibri"/>
        </w:rPr>
        <w:t xml:space="preserve"> the coffee maker.  The </w:t>
      </w:r>
      <w:r w:rsidR="00585324" w:rsidRPr="003E70FE">
        <w:rPr>
          <w:rFonts w:ascii="Calibri" w:eastAsia="Times New Roman" w:hAnsi="Calibri" w:cs="Calibri"/>
        </w:rPr>
        <w:t>freshwater</w:t>
      </w:r>
      <w:r w:rsidRPr="003E70FE">
        <w:rPr>
          <w:rFonts w:ascii="Calibri" w:eastAsia="Times New Roman" w:hAnsi="Calibri" w:cs="Calibri"/>
        </w:rPr>
        <w:t xml:space="preserve"> flows over the coffee grounds and passes through the filter as liquid coffee.  The filter keeps the coffee grounds from getting into your cup. </w:t>
      </w:r>
    </w:p>
    <w:p w14:paraId="31562A91" w14:textId="77777777" w:rsidR="003E70FE" w:rsidRPr="003E70FE" w:rsidRDefault="003E70FE" w:rsidP="009179D6">
      <w:pPr>
        <w:spacing w:after="0" w:line="360" w:lineRule="auto"/>
        <w:ind w:left="540"/>
        <w:rPr>
          <w:rFonts w:ascii="Calibri" w:eastAsia="Times New Roman" w:hAnsi="Calibri" w:cs="Calibri"/>
        </w:rPr>
      </w:pPr>
      <w:r w:rsidRPr="003E70FE">
        <w:rPr>
          <w:rFonts w:ascii="Calibri" w:eastAsia="Times New Roman" w:hAnsi="Calibri" w:cs="Calibri"/>
        </w:rPr>
        <w:t> </w:t>
      </w:r>
    </w:p>
    <w:p w14:paraId="51ABD8FD"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What happens when there is a tear in the filter?</w:t>
      </w:r>
    </w:p>
    <w:p w14:paraId="48B0335B"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AAF14E8" w14:textId="2DC33831" w:rsidR="003E70FE" w:rsidRPr="003E70FE" w:rsidRDefault="003E70FE" w:rsidP="003E70FE">
      <w:pPr>
        <w:pStyle w:val="Heading2"/>
        <w:rPr>
          <w:rFonts w:eastAsia="Times New Roman"/>
        </w:rPr>
      </w:pPr>
      <w:bookmarkStart w:id="20" w:name="_Toc1777748355"/>
      <w:bookmarkStart w:id="21" w:name="_Toc997005689"/>
      <w:r w:rsidRPr="003E70FE">
        <w:rPr>
          <w:rFonts w:eastAsia="Times New Roman"/>
        </w:rPr>
        <w:t>Functions of the Kidney</w:t>
      </w:r>
      <w:bookmarkEnd w:id="20"/>
      <w:bookmarkEnd w:id="21"/>
    </w:p>
    <w:p w14:paraId="19C1E2DF" w14:textId="77777777" w:rsidR="003E70FE" w:rsidRPr="003E70FE" w:rsidRDefault="003E70FE" w:rsidP="003E70FE">
      <w:pPr>
        <w:spacing w:after="0" w:line="240" w:lineRule="auto"/>
        <w:rPr>
          <w:rFonts w:ascii="Calibri" w:eastAsia="Times New Roman" w:hAnsi="Calibri" w:cs="Calibri"/>
          <w:sz w:val="24"/>
          <w:szCs w:val="24"/>
        </w:rPr>
      </w:pPr>
      <w:r w:rsidRPr="003E70FE">
        <w:rPr>
          <w:rFonts w:ascii="Calibri" w:eastAsia="Times New Roman" w:hAnsi="Calibri" w:cs="Calibri"/>
          <w:sz w:val="24"/>
          <w:szCs w:val="24"/>
        </w:rPr>
        <w:t> </w:t>
      </w:r>
    </w:p>
    <w:p w14:paraId="3E294FA4" w14:textId="17AB32E9"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The kidney’s primary job is to maintain homeostasis (also known as balance) of fluid and chemicals in the body. There are five key functions performed by the kidney to maintain homeostasis in the body.</w:t>
      </w:r>
      <w:r w:rsidR="00BD06C5">
        <w:rPr>
          <w:rFonts w:ascii="Calibri" w:eastAsia="Times New Roman" w:hAnsi="Calibri" w:cs="Calibri"/>
        </w:rPr>
        <w:t xml:space="preserve"> </w:t>
      </w:r>
    </w:p>
    <w:p w14:paraId="160EAD7D" w14:textId="77777777" w:rsidR="00BD06C5" w:rsidRPr="003E70FE" w:rsidRDefault="003E70FE" w:rsidP="00BD06C5">
      <w:pPr>
        <w:spacing w:after="0" w:line="240" w:lineRule="auto"/>
        <w:ind w:left="540"/>
        <w:rPr>
          <w:rFonts w:ascii="Calibri" w:eastAsia="Times New Roman" w:hAnsi="Calibri" w:cs="Calibri"/>
        </w:rPr>
      </w:pPr>
      <w:r w:rsidRPr="003E70FE">
        <w:rPr>
          <w:rFonts w:ascii="Calibri" w:eastAsia="Times New Roman" w:hAnsi="Calibri" w:cs="Calibri"/>
        </w:rPr>
        <w:t> </w:t>
      </w:r>
      <w:r w:rsidR="00BD06C5" w:rsidRPr="003E70FE">
        <w:rPr>
          <w:rFonts w:ascii="Calibri" w:eastAsia="Times New Roman" w:hAnsi="Calibri" w:cs="Calibri"/>
        </w:rPr>
        <w:t> </w:t>
      </w:r>
    </w:p>
    <w:p w14:paraId="4C225CCA" w14:textId="77777777" w:rsidR="00BD06C5" w:rsidRPr="003E70FE" w:rsidRDefault="00BD06C5" w:rsidP="00BD06C5">
      <w:pPr>
        <w:numPr>
          <w:ilvl w:val="0"/>
          <w:numId w:val="4"/>
        </w:numPr>
        <w:spacing w:after="0" w:line="240" w:lineRule="auto"/>
        <w:textAlignment w:val="center"/>
        <w:rPr>
          <w:rFonts w:ascii="Calibri" w:eastAsia="Times New Roman" w:hAnsi="Calibri" w:cs="Calibri"/>
        </w:rPr>
      </w:pPr>
      <w:r w:rsidRPr="003E70FE">
        <w:rPr>
          <w:rFonts w:ascii="Calibri" w:eastAsia="Times New Roman" w:hAnsi="Calibri" w:cs="Calibri"/>
        </w:rPr>
        <w:t xml:space="preserve">Waste </w:t>
      </w:r>
      <w:proofErr w:type="gramStart"/>
      <w:r w:rsidRPr="003E70FE">
        <w:rPr>
          <w:rFonts w:ascii="Calibri" w:eastAsia="Times New Roman" w:hAnsi="Calibri" w:cs="Calibri"/>
        </w:rPr>
        <w:t>removal</w:t>
      </w:r>
      <w:proofErr w:type="gramEnd"/>
    </w:p>
    <w:p w14:paraId="5D4E9D0E" w14:textId="77777777" w:rsidR="00BD06C5" w:rsidRPr="003E70FE" w:rsidRDefault="00BD06C5" w:rsidP="00BD06C5">
      <w:pPr>
        <w:numPr>
          <w:ilvl w:val="0"/>
          <w:numId w:val="4"/>
        </w:numPr>
        <w:spacing w:after="0" w:line="240" w:lineRule="auto"/>
        <w:textAlignment w:val="center"/>
        <w:rPr>
          <w:rFonts w:ascii="Calibri" w:eastAsia="Times New Roman" w:hAnsi="Calibri" w:cs="Calibri"/>
        </w:rPr>
      </w:pPr>
      <w:r w:rsidRPr="003E70FE">
        <w:rPr>
          <w:rFonts w:ascii="Calibri" w:eastAsia="Times New Roman" w:hAnsi="Calibri" w:cs="Calibri"/>
        </w:rPr>
        <w:t>Balance water and electrolytes</w:t>
      </w:r>
    </w:p>
    <w:p w14:paraId="2BEBFC9A" w14:textId="77777777" w:rsidR="00BD06C5" w:rsidRPr="003E70FE" w:rsidRDefault="00BD06C5" w:rsidP="00BD06C5">
      <w:pPr>
        <w:numPr>
          <w:ilvl w:val="0"/>
          <w:numId w:val="4"/>
        </w:numPr>
        <w:spacing w:after="0" w:line="240" w:lineRule="auto"/>
        <w:textAlignment w:val="center"/>
        <w:rPr>
          <w:rFonts w:ascii="Calibri" w:eastAsia="Times New Roman" w:hAnsi="Calibri" w:cs="Calibri"/>
        </w:rPr>
      </w:pPr>
      <w:r w:rsidRPr="003E70FE">
        <w:rPr>
          <w:rFonts w:ascii="Calibri" w:eastAsia="Times New Roman" w:hAnsi="Calibri" w:cs="Calibri"/>
        </w:rPr>
        <w:t xml:space="preserve">Control blood </w:t>
      </w:r>
      <w:proofErr w:type="gramStart"/>
      <w:r w:rsidRPr="003E70FE">
        <w:rPr>
          <w:rFonts w:ascii="Calibri" w:eastAsia="Times New Roman" w:hAnsi="Calibri" w:cs="Calibri"/>
        </w:rPr>
        <w:t>pressure</w:t>
      </w:r>
      <w:proofErr w:type="gramEnd"/>
    </w:p>
    <w:p w14:paraId="1746639C" w14:textId="77777777" w:rsidR="00BD06C5" w:rsidRPr="003E70FE" w:rsidRDefault="00BD06C5" w:rsidP="00BD06C5">
      <w:pPr>
        <w:numPr>
          <w:ilvl w:val="0"/>
          <w:numId w:val="4"/>
        </w:numPr>
        <w:spacing w:after="0" w:line="240" w:lineRule="auto"/>
        <w:textAlignment w:val="center"/>
        <w:rPr>
          <w:rFonts w:ascii="Calibri" w:eastAsia="Times New Roman" w:hAnsi="Calibri" w:cs="Calibri"/>
        </w:rPr>
      </w:pPr>
      <w:r w:rsidRPr="003E70FE">
        <w:rPr>
          <w:rFonts w:ascii="Calibri" w:eastAsia="Times New Roman" w:hAnsi="Calibri" w:cs="Calibri"/>
        </w:rPr>
        <w:t>Production and release of hormones</w:t>
      </w:r>
    </w:p>
    <w:p w14:paraId="02680BFA" w14:textId="77777777" w:rsidR="00BD06C5" w:rsidRPr="003E70FE" w:rsidRDefault="00BD06C5" w:rsidP="00BD06C5">
      <w:pPr>
        <w:numPr>
          <w:ilvl w:val="0"/>
          <w:numId w:val="4"/>
        </w:numPr>
        <w:spacing w:after="0" w:line="240" w:lineRule="auto"/>
        <w:textAlignment w:val="center"/>
        <w:rPr>
          <w:rFonts w:ascii="Calibri" w:eastAsia="Times New Roman" w:hAnsi="Calibri" w:cs="Calibri"/>
        </w:rPr>
      </w:pPr>
      <w:r w:rsidRPr="003E70FE">
        <w:rPr>
          <w:rFonts w:ascii="Calibri" w:eastAsia="Times New Roman" w:hAnsi="Calibri" w:cs="Calibri"/>
        </w:rPr>
        <w:t>Acid-base balance</w:t>
      </w:r>
    </w:p>
    <w:p w14:paraId="092EFBC6" w14:textId="6CA0210D" w:rsidR="003E70FE" w:rsidRPr="003E70FE" w:rsidRDefault="003E70FE" w:rsidP="003E70FE">
      <w:pPr>
        <w:spacing w:after="0" w:line="240" w:lineRule="auto"/>
        <w:rPr>
          <w:rFonts w:ascii="Calibri" w:eastAsia="Times New Roman" w:hAnsi="Calibri" w:cs="Calibri"/>
        </w:rPr>
      </w:pPr>
    </w:p>
    <w:p w14:paraId="6A7D8C74" w14:textId="0778F5C1" w:rsidR="003E70FE" w:rsidRPr="003E70FE" w:rsidRDefault="003E70FE" w:rsidP="003E70FE">
      <w:pPr>
        <w:pStyle w:val="Heading2"/>
        <w:rPr>
          <w:rFonts w:eastAsia="Times New Roman"/>
        </w:rPr>
      </w:pPr>
      <w:bookmarkStart w:id="22" w:name="_Toc15248058"/>
      <w:bookmarkStart w:id="23" w:name="_Toc393980662"/>
      <w:r w:rsidRPr="003E70FE">
        <w:rPr>
          <w:rFonts w:eastAsia="Times New Roman"/>
        </w:rPr>
        <w:t>Causes of Kidney Failure</w:t>
      </w:r>
      <w:bookmarkEnd w:id="22"/>
      <w:bookmarkEnd w:id="23"/>
    </w:p>
    <w:p w14:paraId="6D8240D0"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38FD6360" w14:textId="7B2B1450"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The prevalent causes of kidney failure are diabetes and hypertension (high blood pressure).  Glomerular disease and autoimmune disorders such as polycystic kidney disease or PKD can also cause kidney failure.  There are two types of diabetes, however Type 2 diabetes is the number one cause of kidney failure in America.  In type 2 diabetes there is not enough insulin produced by the pancreas or the body is unable to use the insulin made properly.</w:t>
      </w:r>
    </w:p>
    <w:p w14:paraId="6BDA1E6F"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7508FC54" w14:textId="1446531B" w:rsidR="003E70FE" w:rsidRPr="00685E90"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Why does Diabetes cause kidney failure? Diabetes damages the heart, blood vessels and nerves in the body. </w:t>
      </w:r>
      <w:r w:rsidRPr="00B86B99">
        <w:rPr>
          <w:rFonts w:ascii="Calibri" w:eastAsia="Times New Roman" w:hAnsi="Calibri" w:cs="Calibri"/>
        </w:rPr>
        <w:t>Remember</w:t>
      </w:r>
      <w:r w:rsidR="00413378" w:rsidRPr="00B86B99">
        <w:rPr>
          <w:rFonts w:ascii="Calibri" w:eastAsia="Times New Roman" w:hAnsi="Calibri" w:cs="Calibri"/>
        </w:rPr>
        <w:t>,</w:t>
      </w:r>
      <w:r w:rsidRPr="00B86B99">
        <w:rPr>
          <w:rFonts w:ascii="Calibri" w:eastAsia="Times New Roman" w:hAnsi="Calibri" w:cs="Calibri"/>
          <w:b/>
          <w:bCs/>
        </w:rPr>
        <w:t xml:space="preserve"> </w:t>
      </w:r>
      <w:r w:rsidRPr="00B86B99">
        <w:rPr>
          <w:rFonts w:ascii="Calibri" w:eastAsia="Times New Roman" w:hAnsi="Calibri" w:cs="Calibri"/>
        </w:rPr>
        <w:t>the nephrons filter the blood through the glomerulus which is a cluster of tiny blood vessels.  When the blood vessels are injured the ability to filter excess waste and fluid is also diminished.</w:t>
      </w:r>
    </w:p>
    <w:p w14:paraId="74C50F3C"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46E66037" w14:textId="77777777" w:rsidR="003E70FE" w:rsidRPr="003E70FE" w:rsidRDefault="003E70FE" w:rsidP="00B86B99">
      <w:pPr>
        <w:spacing w:after="0" w:line="276" w:lineRule="auto"/>
        <w:rPr>
          <w:rFonts w:ascii="Calibri" w:eastAsia="Times New Roman" w:hAnsi="Calibri" w:cs="Calibri"/>
        </w:rPr>
      </w:pPr>
      <w:r w:rsidRPr="00B86B99">
        <w:rPr>
          <w:rFonts w:ascii="Calibri" w:eastAsia="Times New Roman" w:hAnsi="Calibri" w:cs="Calibri"/>
        </w:rPr>
        <w:t>The second major cause of kidney disease is high blood pressure.</w:t>
      </w:r>
      <w:r w:rsidRPr="003E70FE">
        <w:rPr>
          <w:rFonts w:ascii="Calibri" w:eastAsia="Times New Roman" w:hAnsi="Calibri" w:cs="Calibri"/>
        </w:rPr>
        <w:t xml:space="preserve">  High blood pressure can also harm the blood vessels and the glomeruli.  It is a treatable disease however many people do not have any symptoms and therefore do not seek treatment.  Lack of treatment to control the blood pressure increases the likelihood of kidney failure due to the damage high blood pressure can cause on the blood vessels.</w:t>
      </w:r>
    </w:p>
    <w:p w14:paraId="0F05FBB8"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73967E3C"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Glomerular diseases include glomerulonephritis, an inflammation of the glomeruli and glomerulosclerosis, the hardening of the glomeruli.</w:t>
      </w:r>
    </w:p>
    <w:p w14:paraId="6F75AD12"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107D6D53"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Genetic disorders like Polycystic kidney disease can cause the kidneys to fail due to the grape-like cysts growing on the kidneys decrease the amount of healthy tissue.  </w:t>
      </w:r>
    </w:p>
    <w:p w14:paraId="36D7BE47"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7CBAD0D7" w14:textId="77777777" w:rsidR="00685E90" w:rsidRDefault="00685E90">
      <w:pPr>
        <w:rPr>
          <w:rFonts w:asciiTheme="majorHAnsi" w:eastAsia="Times New Roman" w:hAnsiTheme="majorHAnsi" w:cstheme="majorBidi"/>
          <w:color w:val="1F3763" w:themeColor="accent1" w:themeShade="7F"/>
          <w:sz w:val="24"/>
          <w:szCs w:val="24"/>
        </w:rPr>
      </w:pPr>
      <w:r>
        <w:rPr>
          <w:rFonts w:eastAsia="Times New Roman"/>
        </w:rPr>
        <w:br w:type="page"/>
      </w:r>
    </w:p>
    <w:p w14:paraId="0DAB7B51" w14:textId="3B5579D8" w:rsidR="003E70FE" w:rsidRPr="003E70FE" w:rsidRDefault="003E70FE" w:rsidP="00D6600F">
      <w:pPr>
        <w:pStyle w:val="Heading3"/>
        <w:rPr>
          <w:rFonts w:eastAsia="Times New Roman"/>
        </w:rPr>
      </w:pPr>
      <w:bookmarkStart w:id="24" w:name="_Toc280572929"/>
      <w:bookmarkStart w:id="25" w:name="_Toc390778007"/>
      <w:r w:rsidRPr="003E70FE">
        <w:rPr>
          <w:rFonts w:eastAsia="Times New Roman"/>
        </w:rPr>
        <w:lastRenderedPageBreak/>
        <w:t>Problems Associated with Kidney Failure</w:t>
      </w:r>
      <w:bookmarkEnd w:id="24"/>
      <w:bookmarkEnd w:id="25"/>
    </w:p>
    <w:p w14:paraId="06A69DE2"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41039735" w14:textId="61BACF74"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b/>
          <w:bCs/>
        </w:rPr>
        <w:t>Uremia</w:t>
      </w:r>
      <w:r w:rsidRPr="003E70FE">
        <w:rPr>
          <w:rFonts w:ascii="Calibri" w:eastAsia="Times New Roman" w:hAnsi="Calibri" w:cs="Calibri"/>
        </w:rPr>
        <w:t xml:space="preserve"> </w:t>
      </w:r>
      <w:r w:rsidR="00585324">
        <w:rPr>
          <w:rFonts w:ascii="Calibri" w:eastAsia="Times New Roman" w:hAnsi="Calibri" w:cs="Calibri"/>
        </w:rPr>
        <w:t>–</w:t>
      </w:r>
      <w:r w:rsidRPr="003E70FE">
        <w:rPr>
          <w:rFonts w:ascii="Calibri" w:eastAsia="Times New Roman" w:hAnsi="Calibri" w:cs="Calibri"/>
        </w:rPr>
        <w:t xml:space="preserve"> </w:t>
      </w:r>
      <w:r w:rsidR="008522DE">
        <w:rPr>
          <w:rFonts w:ascii="Calibri" w:eastAsia="Times New Roman" w:hAnsi="Calibri" w:cs="Calibri"/>
        </w:rPr>
        <w:t>the</w:t>
      </w:r>
      <w:r w:rsidR="00585324">
        <w:rPr>
          <w:rFonts w:ascii="Calibri" w:eastAsia="Times New Roman" w:hAnsi="Calibri" w:cs="Calibri"/>
        </w:rPr>
        <w:t xml:space="preserve"> accumulation or </w:t>
      </w:r>
      <w:r w:rsidR="007F5436">
        <w:rPr>
          <w:rFonts w:ascii="Calibri" w:eastAsia="Times New Roman" w:hAnsi="Calibri" w:cs="Calibri"/>
        </w:rPr>
        <w:t>buildup</w:t>
      </w:r>
      <w:r w:rsidRPr="003E70FE">
        <w:rPr>
          <w:rFonts w:ascii="Calibri" w:eastAsia="Times New Roman" w:hAnsi="Calibri" w:cs="Calibri"/>
        </w:rPr>
        <w:t xml:space="preserve"> of waste in the blood.  Symptoms </w:t>
      </w:r>
      <w:r w:rsidR="00585324" w:rsidRPr="003E70FE">
        <w:rPr>
          <w:rFonts w:ascii="Calibri" w:eastAsia="Times New Roman" w:hAnsi="Calibri" w:cs="Calibri"/>
        </w:rPr>
        <w:t>include</w:t>
      </w:r>
      <w:r w:rsidRPr="003E70FE">
        <w:rPr>
          <w:rFonts w:ascii="Calibri" w:eastAsia="Times New Roman" w:hAnsi="Calibri" w:cs="Calibri"/>
        </w:rPr>
        <w:t xml:space="preserve"> swelling (Edema), difficulty breathing, foamy urine, metal taste, nausea, vomiting and some people experience pain around the area of the kidneys.</w:t>
      </w:r>
    </w:p>
    <w:p w14:paraId="41CC9742"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60D391FF"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b/>
          <w:bCs/>
        </w:rPr>
        <w:t xml:space="preserve">Activity: </w:t>
      </w:r>
      <w:r w:rsidRPr="003E70FE">
        <w:rPr>
          <w:rFonts w:ascii="Calibri" w:eastAsia="Times New Roman" w:hAnsi="Calibri" w:cs="Calibri"/>
        </w:rPr>
        <w:t xml:space="preserve">Ask the orientee why some of these symptoms may occur in individuals with kidney failure.  The goal is to have the learner critically think about the functions of the kidneys and which function failure may cause the different symptoms. </w:t>
      </w:r>
    </w:p>
    <w:p w14:paraId="2F94C75E"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79B131EB"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i/>
          <w:iCs/>
        </w:rPr>
        <w:t>*Reference Table 2: Uremia symptoms and causes, pg. 25 of the Core Curriculum for Dialysis Technician</w:t>
      </w:r>
    </w:p>
    <w:p w14:paraId="1DD4FD3C"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0F0399D4" w14:textId="53022C7A"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b/>
          <w:bCs/>
        </w:rPr>
        <w:t xml:space="preserve">Anemia - A shortage of red blood cells.  </w:t>
      </w:r>
      <w:r w:rsidRPr="003E70FE">
        <w:rPr>
          <w:rFonts w:ascii="Calibri" w:eastAsia="Times New Roman" w:hAnsi="Calibri" w:cs="Calibri"/>
        </w:rPr>
        <w:t xml:space="preserve">When the kidneys are healthy the hormone erythropoietin (EPO) is produced to stimulate the bone marrow for the creation of red blood cells.  In kidney failure, the kidneys produce less </w:t>
      </w:r>
      <w:r w:rsidR="009179D6" w:rsidRPr="003E70FE">
        <w:rPr>
          <w:rFonts w:ascii="Calibri" w:eastAsia="Times New Roman" w:hAnsi="Calibri" w:cs="Calibri"/>
        </w:rPr>
        <w:t>hormones</w:t>
      </w:r>
      <w:r w:rsidRPr="003E70FE">
        <w:rPr>
          <w:rFonts w:ascii="Calibri" w:eastAsia="Times New Roman" w:hAnsi="Calibri" w:cs="Calibri"/>
        </w:rPr>
        <w:t xml:space="preserve"> which decreases </w:t>
      </w:r>
      <w:r w:rsidR="00585324" w:rsidRPr="003E70FE">
        <w:rPr>
          <w:rFonts w:ascii="Calibri" w:eastAsia="Times New Roman" w:hAnsi="Calibri" w:cs="Calibri"/>
        </w:rPr>
        <w:t>red</w:t>
      </w:r>
      <w:r w:rsidRPr="003E70FE">
        <w:rPr>
          <w:rFonts w:ascii="Calibri" w:eastAsia="Times New Roman" w:hAnsi="Calibri" w:cs="Calibri"/>
        </w:rPr>
        <w:t xml:space="preserve"> blood cell reproduction. </w:t>
      </w:r>
    </w:p>
    <w:p w14:paraId="183101E1"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B21E07E"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 xml:space="preserve">Activity 1: </w:t>
      </w:r>
      <w:r w:rsidRPr="003E70FE">
        <w:rPr>
          <w:rFonts w:ascii="Calibri" w:eastAsia="Times New Roman" w:hAnsi="Calibri" w:cs="Calibri"/>
        </w:rPr>
        <w:t>What are some common symptoms to look for when a person has anemia?</w:t>
      </w:r>
    </w:p>
    <w:p w14:paraId="4DAE0DC0"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9525FA2" w14:textId="77777777" w:rsidR="003E70FE" w:rsidRPr="003E70FE" w:rsidRDefault="003E70FE" w:rsidP="003E70FE">
      <w:pPr>
        <w:numPr>
          <w:ilvl w:val="0"/>
          <w:numId w:val="5"/>
        </w:numPr>
        <w:spacing w:after="0" w:line="240" w:lineRule="auto"/>
        <w:textAlignment w:val="center"/>
        <w:rPr>
          <w:rFonts w:ascii="Calibri" w:eastAsia="Times New Roman" w:hAnsi="Calibri" w:cs="Calibri"/>
        </w:rPr>
      </w:pPr>
      <w:r w:rsidRPr="003E70FE">
        <w:rPr>
          <w:rFonts w:ascii="Calibri" w:eastAsia="Times New Roman" w:hAnsi="Calibri" w:cs="Calibri"/>
        </w:rPr>
        <w:t>Fatigue</w:t>
      </w:r>
    </w:p>
    <w:p w14:paraId="582B9E5F" w14:textId="77777777" w:rsidR="003E70FE" w:rsidRPr="003E70FE" w:rsidRDefault="003E70FE" w:rsidP="003E70FE">
      <w:pPr>
        <w:numPr>
          <w:ilvl w:val="0"/>
          <w:numId w:val="5"/>
        </w:numPr>
        <w:spacing w:after="0" w:line="240" w:lineRule="auto"/>
        <w:textAlignment w:val="center"/>
        <w:rPr>
          <w:rFonts w:ascii="Calibri" w:eastAsia="Times New Roman" w:hAnsi="Calibri" w:cs="Calibri"/>
        </w:rPr>
      </w:pPr>
      <w:r w:rsidRPr="003E70FE">
        <w:rPr>
          <w:rFonts w:ascii="Calibri" w:eastAsia="Times New Roman" w:hAnsi="Calibri" w:cs="Calibri"/>
        </w:rPr>
        <w:t>Feeling cold</w:t>
      </w:r>
    </w:p>
    <w:p w14:paraId="1C677828" w14:textId="77777777" w:rsidR="003E70FE" w:rsidRPr="003E70FE" w:rsidRDefault="003E70FE" w:rsidP="003E70FE">
      <w:pPr>
        <w:numPr>
          <w:ilvl w:val="0"/>
          <w:numId w:val="5"/>
        </w:numPr>
        <w:spacing w:after="0" w:line="240" w:lineRule="auto"/>
        <w:textAlignment w:val="center"/>
        <w:rPr>
          <w:rFonts w:ascii="Calibri" w:eastAsia="Times New Roman" w:hAnsi="Calibri" w:cs="Calibri"/>
        </w:rPr>
      </w:pPr>
      <w:r w:rsidRPr="003E70FE">
        <w:rPr>
          <w:rFonts w:ascii="Calibri" w:eastAsia="Times New Roman" w:hAnsi="Calibri" w:cs="Calibri"/>
        </w:rPr>
        <w:t>Pale fingernail beds</w:t>
      </w:r>
    </w:p>
    <w:p w14:paraId="4879619C"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73A277A8" w14:textId="729A59CB"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 xml:space="preserve">Activity 2: </w:t>
      </w:r>
      <w:r w:rsidRPr="003E70FE">
        <w:rPr>
          <w:rFonts w:ascii="Calibri" w:eastAsia="Times New Roman" w:hAnsi="Calibri" w:cs="Calibri"/>
        </w:rPr>
        <w:t xml:space="preserve">Identify </w:t>
      </w:r>
      <w:r w:rsidRPr="003E70FE">
        <w:rPr>
          <w:rFonts w:ascii="Calibri" w:eastAsia="Times New Roman" w:hAnsi="Calibri" w:cs="Calibri"/>
          <w:u w:val="single"/>
        </w:rPr>
        <w:t>3</w:t>
      </w:r>
      <w:r w:rsidRPr="003E70FE">
        <w:rPr>
          <w:rFonts w:ascii="Calibri" w:eastAsia="Times New Roman" w:hAnsi="Calibri" w:cs="Calibri"/>
        </w:rPr>
        <w:t xml:space="preserve"> things you can do to help your patient who may have </w:t>
      </w:r>
      <w:r w:rsidR="009179D6" w:rsidRPr="003E70FE">
        <w:rPr>
          <w:rFonts w:ascii="Calibri" w:eastAsia="Times New Roman" w:hAnsi="Calibri" w:cs="Calibri"/>
        </w:rPr>
        <w:t>anemia.</w:t>
      </w:r>
    </w:p>
    <w:p w14:paraId="3AD56E01"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8E9ED83" w14:textId="77777777" w:rsidR="003E70FE" w:rsidRPr="003E70FE" w:rsidRDefault="003E70FE" w:rsidP="003E70FE">
      <w:pPr>
        <w:numPr>
          <w:ilvl w:val="0"/>
          <w:numId w:val="6"/>
        </w:numPr>
        <w:spacing w:after="0" w:line="240" w:lineRule="auto"/>
        <w:textAlignment w:val="center"/>
        <w:rPr>
          <w:rFonts w:ascii="Calibri" w:eastAsia="Times New Roman" w:hAnsi="Calibri" w:cs="Calibri"/>
        </w:rPr>
      </w:pPr>
      <w:r w:rsidRPr="003E70FE">
        <w:rPr>
          <w:rFonts w:ascii="Calibri" w:eastAsia="Times New Roman" w:hAnsi="Calibri" w:cs="Calibri"/>
        </w:rPr>
        <w:t>Always rinse back as much blood as possible after each treatment.</w:t>
      </w:r>
    </w:p>
    <w:p w14:paraId="31498991" w14:textId="77777777" w:rsidR="003E70FE" w:rsidRPr="003E70FE" w:rsidRDefault="003E70FE" w:rsidP="003E70FE">
      <w:pPr>
        <w:numPr>
          <w:ilvl w:val="0"/>
          <w:numId w:val="6"/>
        </w:numPr>
        <w:spacing w:after="0" w:line="240" w:lineRule="auto"/>
        <w:textAlignment w:val="center"/>
        <w:rPr>
          <w:rFonts w:ascii="Calibri" w:eastAsia="Times New Roman" w:hAnsi="Calibri" w:cs="Calibri"/>
        </w:rPr>
      </w:pPr>
      <w:r w:rsidRPr="003E70FE">
        <w:rPr>
          <w:rFonts w:ascii="Calibri" w:eastAsia="Times New Roman" w:hAnsi="Calibri" w:cs="Calibri"/>
        </w:rPr>
        <w:t>Properly tap needles to avoid dislodgement and blood loss.</w:t>
      </w:r>
    </w:p>
    <w:p w14:paraId="6D2F4462" w14:textId="77777777" w:rsidR="003E70FE" w:rsidRPr="003E70FE" w:rsidRDefault="003E70FE" w:rsidP="003E70FE">
      <w:pPr>
        <w:numPr>
          <w:ilvl w:val="0"/>
          <w:numId w:val="6"/>
        </w:numPr>
        <w:spacing w:after="0" w:line="240" w:lineRule="auto"/>
        <w:textAlignment w:val="center"/>
        <w:rPr>
          <w:rFonts w:ascii="Calibri" w:eastAsia="Times New Roman" w:hAnsi="Calibri" w:cs="Calibri"/>
        </w:rPr>
      </w:pPr>
      <w:r w:rsidRPr="003E70FE">
        <w:rPr>
          <w:rFonts w:ascii="Calibri" w:eastAsia="Times New Roman" w:hAnsi="Calibri" w:cs="Calibri"/>
        </w:rPr>
        <w:t>Inform your nurse about unusual bleeding or blood loss.</w:t>
      </w:r>
    </w:p>
    <w:p w14:paraId="495F5318" w14:textId="77777777" w:rsidR="003E70FE" w:rsidRPr="003E70FE" w:rsidRDefault="003E70FE" w:rsidP="003E70FE">
      <w:pPr>
        <w:numPr>
          <w:ilvl w:val="0"/>
          <w:numId w:val="6"/>
        </w:numPr>
        <w:spacing w:after="0" w:line="240" w:lineRule="auto"/>
        <w:textAlignment w:val="center"/>
        <w:rPr>
          <w:rFonts w:ascii="Calibri" w:eastAsia="Times New Roman" w:hAnsi="Calibri" w:cs="Calibri"/>
        </w:rPr>
      </w:pPr>
      <w:r w:rsidRPr="003E70FE">
        <w:rPr>
          <w:rFonts w:ascii="Calibri" w:eastAsia="Times New Roman" w:hAnsi="Calibri" w:cs="Calibri"/>
        </w:rPr>
        <w:t>Encourage your patients to come for every treatment and stay the full time.</w:t>
      </w:r>
    </w:p>
    <w:p w14:paraId="6903A458" w14:textId="77777777" w:rsidR="003E70FE" w:rsidRPr="003E70FE" w:rsidRDefault="003E70FE" w:rsidP="003E70FE">
      <w:pPr>
        <w:numPr>
          <w:ilvl w:val="0"/>
          <w:numId w:val="6"/>
        </w:numPr>
        <w:spacing w:after="0" w:line="240" w:lineRule="auto"/>
        <w:textAlignment w:val="center"/>
        <w:rPr>
          <w:rFonts w:ascii="Calibri" w:eastAsia="Times New Roman" w:hAnsi="Calibri" w:cs="Calibri"/>
        </w:rPr>
      </w:pPr>
      <w:r w:rsidRPr="003E70FE">
        <w:rPr>
          <w:rFonts w:ascii="Calibri" w:eastAsia="Times New Roman" w:hAnsi="Calibri" w:cs="Calibri"/>
        </w:rPr>
        <w:t>Ask your patients if they have had any bleeding at home.</w:t>
      </w:r>
    </w:p>
    <w:p w14:paraId="4BC4C1FF" w14:textId="77777777" w:rsidR="003E70FE" w:rsidRPr="003E70FE" w:rsidRDefault="003E70FE" w:rsidP="003E70FE">
      <w:pPr>
        <w:numPr>
          <w:ilvl w:val="0"/>
          <w:numId w:val="6"/>
        </w:numPr>
        <w:spacing w:after="0" w:line="240" w:lineRule="auto"/>
        <w:textAlignment w:val="center"/>
        <w:rPr>
          <w:rFonts w:ascii="Calibri" w:eastAsia="Times New Roman" w:hAnsi="Calibri" w:cs="Calibri"/>
        </w:rPr>
      </w:pPr>
      <w:r w:rsidRPr="003E70FE">
        <w:rPr>
          <w:rFonts w:ascii="Calibri" w:eastAsia="Times New Roman" w:hAnsi="Calibri" w:cs="Calibri"/>
        </w:rPr>
        <w:t>Proper handling of lab tubes after blood draws.</w:t>
      </w:r>
    </w:p>
    <w:p w14:paraId="56534168"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53011097"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6AE65A94" w14:textId="77777777" w:rsidR="003E70FE" w:rsidRPr="003E70FE" w:rsidRDefault="003E70FE" w:rsidP="009179D6">
      <w:pPr>
        <w:spacing w:after="0" w:line="360" w:lineRule="auto"/>
        <w:rPr>
          <w:rFonts w:ascii="Calibri" w:eastAsia="Times New Roman" w:hAnsi="Calibri" w:cs="Calibri"/>
        </w:rPr>
      </w:pPr>
      <w:r w:rsidRPr="003E70FE">
        <w:rPr>
          <w:rFonts w:ascii="Calibri" w:eastAsia="Times New Roman" w:hAnsi="Calibri" w:cs="Calibri"/>
          <w:b/>
          <w:bCs/>
        </w:rPr>
        <w:t xml:space="preserve">Nerve Damage (Neuropathy) - </w:t>
      </w:r>
      <w:r w:rsidRPr="003E70FE">
        <w:rPr>
          <w:rFonts w:ascii="Calibri" w:eastAsia="Times New Roman" w:hAnsi="Calibri" w:cs="Calibri"/>
        </w:rPr>
        <w:t xml:space="preserve">Peripheral neuropathy or nerve damage in the hands and feet may occur over time especially individuals with diabetes. </w:t>
      </w:r>
    </w:p>
    <w:p w14:paraId="222DC4EC"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50E84D9A"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Activity 1</w:t>
      </w:r>
      <w:r w:rsidRPr="003E70FE">
        <w:rPr>
          <w:rFonts w:ascii="Calibri" w:eastAsia="Times New Roman" w:hAnsi="Calibri" w:cs="Calibri"/>
        </w:rPr>
        <w:t xml:space="preserve">: What disease is commonly known to cause nerve damage and kidney failure? </w:t>
      </w:r>
    </w:p>
    <w:p w14:paraId="14B3FDC8" w14:textId="77777777" w:rsidR="00B04FA6" w:rsidRDefault="00B04FA6" w:rsidP="003E70FE">
      <w:pPr>
        <w:spacing w:after="0" w:line="240" w:lineRule="auto"/>
        <w:rPr>
          <w:rFonts w:ascii="Calibri" w:eastAsia="Times New Roman" w:hAnsi="Calibri" w:cs="Calibri"/>
          <w:b/>
          <w:bCs/>
        </w:rPr>
      </w:pPr>
    </w:p>
    <w:p w14:paraId="7AF5EBCD" w14:textId="4F734893"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Activity 2:</w:t>
      </w:r>
      <w:r w:rsidRPr="003E70FE">
        <w:rPr>
          <w:rFonts w:ascii="Calibri" w:eastAsia="Times New Roman" w:hAnsi="Calibri" w:cs="Calibri"/>
        </w:rPr>
        <w:t xml:space="preserve">  Identify symptoms to look for when a person has neuropathy. </w:t>
      </w:r>
    </w:p>
    <w:p w14:paraId="47641607" w14:textId="77777777" w:rsidR="003E70FE" w:rsidRPr="003E70FE" w:rsidRDefault="003E70FE" w:rsidP="003E70FE">
      <w:pPr>
        <w:spacing w:after="0" w:line="240" w:lineRule="auto"/>
        <w:ind w:left="540"/>
        <w:rPr>
          <w:rFonts w:ascii="Calibri" w:eastAsia="Times New Roman" w:hAnsi="Calibri" w:cs="Calibri"/>
        </w:rPr>
      </w:pPr>
      <w:r w:rsidRPr="003E70FE">
        <w:rPr>
          <w:rFonts w:ascii="Calibri" w:eastAsia="Times New Roman" w:hAnsi="Calibri" w:cs="Calibri"/>
        </w:rPr>
        <w:t> </w:t>
      </w:r>
    </w:p>
    <w:p w14:paraId="65ADDC70" w14:textId="77777777" w:rsidR="003E70FE" w:rsidRPr="003E70FE" w:rsidRDefault="003E70FE" w:rsidP="003E70FE">
      <w:pPr>
        <w:numPr>
          <w:ilvl w:val="0"/>
          <w:numId w:val="7"/>
        </w:numPr>
        <w:spacing w:after="0" w:line="240" w:lineRule="auto"/>
        <w:textAlignment w:val="center"/>
        <w:rPr>
          <w:rFonts w:ascii="Calibri" w:eastAsia="Times New Roman" w:hAnsi="Calibri" w:cs="Calibri"/>
        </w:rPr>
      </w:pPr>
      <w:r w:rsidRPr="003E70FE">
        <w:rPr>
          <w:rFonts w:ascii="Calibri" w:eastAsia="Times New Roman" w:hAnsi="Calibri" w:cs="Calibri"/>
        </w:rPr>
        <w:t>Burning sensation in hands and feet</w:t>
      </w:r>
    </w:p>
    <w:p w14:paraId="59EEA2FB" w14:textId="56B58E4C" w:rsidR="003E70FE" w:rsidRPr="003E70FE" w:rsidRDefault="003E70FE" w:rsidP="003E70FE">
      <w:pPr>
        <w:numPr>
          <w:ilvl w:val="0"/>
          <w:numId w:val="7"/>
        </w:numPr>
        <w:spacing w:after="0" w:line="240" w:lineRule="auto"/>
        <w:textAlignment w:val="center"/>
        <w:rPr>
          <w:rFonts w:ascii="Calibri" w:eastAsia="Times New Roman" w:hAnsi="Calibri" w:cs="Calibri"/>
        </w:rPr>
      </w:pPr>
      <w:r w:rsidRPr="003E70FE">
        <w:rPr>
          <w:rFonts w:ascii="Calibri" w:eastAsia="Times New Roman" w:hAnsi="Calibri" w:cs="Calibri"/>
        </w:rPr>
        <w:t>Tingling, "pins and needles" feeling (</w:t>
      </w:r>
      <w:r w:rsidR="0077116B" w:rsidRPr="003E70FE">
        <w:rPr>
          <w:rFonts w:ascii="Calibri" w:eastAsia="Times New Roman" w:hAnsi="Calibri" w:cs="Calibri"/>
        </w:rPr>
        <w:t>like</w:t>
      </w:r>
      <w:r w:rsidRPr="003E70FE">
        <w:rPr>
          <w:rFonts w:ascii="Calibri" w:eastAsia="Times New Roman" w:hAnsi="Calibri" w:cs="Calibri"/>
        </w:rPr>
        <w:t xml:space="preserve"> when you feel like your leg is numb)</w:t>
      </w:r>
    </w:p>
    <w:p w14:paraId="32EF5F69" w14:textId="77777777" w:rsidR="003E70FE" w:rsidRPr="003E70FE" w:rsidRDefault="003E70FE" w:rsidP="003E70FE">
      <w:pPr>
        <w:numPr>
          <w:ilvl w:val="0"/>
          <w:numId w:val="7"/>
        </w:numPr>
        <w:spacing w:after="0" w:line="240" w:lineRule="auto"/>
        <w:textAlignment w:val="center"/>
        <w:rPr>
          <w:rFonts w:ascii="Calibri" w:eastAsia="Times New Roman" w:hAnsi="Calibri" w:cs="Calibri"/>
        </w:rPr>
      </w:pPr>
      <w:r w:rsidRPr="003E70FE">
        <w:rPr>
          <w:rFonts w:ascii="Calibri" w:eastAsia="Times New Roman" w:hAnsi="Calibri" w:cs="Calibri"/>
        </w:rPr>
        <w:t>Muscle weakness</w:t>
      </w:r>
    </w:p>
    <w:p w14:paraId="242C0C06" w14:textId="77777777" w:rsidR="003E70FE" w:rsidRPr="003E70FE" w:rsidRDefault="003E70FE" w:rsidP="003E70FE">
      <w:pPr>
        <w:numPr>
          <w:ilvl w:val="0"/>
          <w:numId w:val="7"/>
        </w:numPr>
        <w:spacing w:after="0" w:line="240" w:lineRule="auto"/>
        <w:textAlignment w:val="center"/>
        <w:rPr>
          <w:rFonts w:ascii="Calibri" w:eastAsia="Times New Roman" w:hAnsi="Calibri" w:cs="Calibri"/>
        </w:rPr>
      </w:pPr>
      <w:r w:rsidRPr="003E70FE">
        <w:rPr>
          <w:rFonts w:ascii="Calibri" w:eastAsia="Times New Roman" w:hAnsi="Calibri" w:cs="Calibri"/>
        </w:rPr>
        <w:t>Unsteady gait, difficulty walking</w:t>
      </w:r>
    </w:p>
    <w:p w14:paraId="48D60398"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5554A7A6" w14:textId="2111C48F" w:rsidR="003E70FE" w:rsidRPr="003E70FE" w:rsidRDefault="003E70FE" w:rsidP="00D6600F">
      <w:pPr>
        <w:pStyle w:val="Heading3"/>
        <w:rPr>
          <w:rFonts w:eastAsia="Times New Roman"/>
        </w:rPr>
      </w:pPr>
      <w:bookmarkStart w:id="26" w:name="_Toc1124339453"/>
      <w:bookmarkStart w:id="27" w:name="_Toc1331556633"/>
      <w:r w:rsidRPr="003E70FE">
        <w:rPr>
          <w:rFonts w:eastAsia="Times New Roman"/>
        </w:rPr>
        <w:t>Electrolytes and Kidney Failure</w:t>
      </w:r>
      <w:bookmarkEnd w:id="26"/>
      <w:bookmarkEnd w:id="27"/>
    </w:p>
    <w:p w14:paraId="2BB06572"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29308D99" w14:textId="0E20EECD"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Electrolytes carry electrical current throughout the body and are found in cells and body fluids.  Healthy kidneys </w:t>
      </w:r>
      <w:r w:rsidR="000C00A3" w:rsidRPr="003E70FE">
        <w:rPr>
          <w:rFonts w:ascii="Calibri" w:eastAsia="Times New Roman" w:hAnsi="Calibri" w:cs="Calibri"/>
        </w:rPr>
        <w:t>can</w:t>
      </w:r>
      <w:r w:rsidRPr="003E70FE">
        <w:rPr>
          <w:rFonts w:ascii="Calibri" w:eastAsia="Times New Roman" w:hAnsi="Calibri" w:cs="Calibri"/>
        </w:rPr>
        <w:t xml:space="preserve"> balance the electrolytes in the body.  Individuals with kidney failure are at risk imbalances.  </w:t>
      </w:r>
    </w:p>
    <w:p w14:paraId="46B4EF7D"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26545E23"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lastRenderedPageBreak/>
        <w:t>Sodium (Na+) helps maintain water balance in the body.</w:t>
      </w:r>
    </w:p>
    <w:p w14:paraId="0DAC2262"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1FAFCFE3" w14:textId="7C4245D9"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Potassium (K+) is needed to help control nerves and muscles. With adequate dialysis and proper </w:t>
      </w:r>
      <w:r w:rsidR="00585324" w:rsidRPr="003E70FE">
        <w:rPr>
          <w:rFonts w:ascii="Calibri" w:eastAsia="Times New Roman" w:hAnsi="Calibri" w:cs="Calibri"/>
        </w:rPr>
        <w:t>nutrition,</w:t>
      </w:r>
      <w:r w:rsidRPr="003E70FE">
        <w:rPr>
          <w:rFonts w:ascii="Calibri" w:eastAsia="Times New Roman" w:hAnsi="Calibri" w:cs="Calibri"/>
        </w:rPr>
        <w:t xml:space="preserve"> the serum potassium range should be between 3.5 and 5.5 </w:t>
      </w:r>
      <w:proofErr w:type="spellStart"/>
      <w:r w:rsidRPr="003E70FE">
        <w:rPr>
          <w:rFonts w:ascii="Calibri" w:eastAsia="Times New Roman" w:hAnsi="Calibri" w:cs="Calibri"/>
        </w:rPr>
        <w:t>mEq</w:t>
      </w:r>
      <w:proofErr w:type="spellEnd"/>
      <w:r w:rsidRPr="003E70FE">
        <w:rPr>
          <w:rFonts w:ascii="Calibri" w:eastAsia="Times New Roman" w:hAnsi="Calibri" w:cs="Calibri"/>
        </w:rPr>
        <w:t xml:space="preserve">/L.  </w:t>
      </w:r>
    </w:p>
    <w:p w14:paraId="36C6F97A"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0A5D9823" w14:textId="07122AA1"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 xml:space="preserve">Activity 1: </w:t>
      </w:r>
      <w:r w:rsidRPr="003E70FE">
        <w:rPr>
          <w:rFonts w:ascii="Calibri" w:eastAsia="Times New Roman" w:hAnsi="Calibri" w:cs="Calibri"/>
        </w:rPr>
        <w:t>Discuss the importance of patients being on the proper dialysate prescription and how diffusion works to balance the potassium levels in the body.</w:t>
      </w:r>
      <w:r w:rsidR="00FE28E2">
        <w:rPr>
          <w:rFonts w:ascii="Calibri" w:eastAsia="Times New Roman" w:hAnsi="Calibri" w:cs="Calibri"/>
        </w:rPr>
        <w:t xml:space="preserve"> </w:t>
      </w:r>
      <w:r w:rsidR="00713672">
        <w:rPr>
          <w:rFonts w:ascii="Calibri" w:eastAsia="Times New Roman" w:hAnsi="Calibri" w:cs="Calibri"/>
        </w:rPr>
        <w:t xml:space="preserve"> Ask the new learner the following questions </w:t>
      </w:r>
      <w:r w:rsidR="00340C9D">
        <w:rPr>
          <w:rFonts w:ascii="Calibri" w:eastAsia="Times New Roman" w:hAnsi="Calibri" w:cs="Calibri"/>
        </w:rPr>
        <w:t>to validate learning comprehension.</w:t>
      </w:r>
    </w:p>
    <w:p w14:paraId="21EAAF3D" w14:textId="41674645" w:rsidR="00053086" w:rsidRPr="00B86B99" w:rsidRDefault="003E70FE" w:rsidP="00FE28E2">
      <w:pPr>
        <w:spacing w:after="0" w:line="240" w:lineRule="auto"/>
        <w:rPr>
          <w:rFonts w:ascii="Calibri" w:eastAsia="Times New Roman" w:hAnsi="Calibri" w:cs="Calibri"/>
          <w:i/>
          <w:iCs/>
        </w:rPr>
      </w:pPr>
      <w:r w:rsidRPr="003E70FE">
        <w:rPr>
          <w:rFonts w:ascii="Calibri" w:eastAsia="Times New Roman" w:hAnsi="Calibri" w:cs="Calibri"/>
        </w:rPr>
        <w:t> </w:t>
      </w:r>
    </w:p>
    <w:p w14:paraId="55C44A09" w14:textId="77777777" w:rsidR="003E70FE" w:rsidRPr="00B86B99" w:rsidRDefault="003E70FE" w:rsidP="00B86B99">
      <w:pPr>
        <w:pStyle w:val="ListParagraph"/>
        <w:numPr>
          <w:ilvl w:val="0"/>
          <w:numId w:val="24"/>
        </w:numPr>
        <w:spacing w:after="0" w:line="276" w:lineRule="auto"/>
        <w:rPr>
          <w:rFonts w:ascii="Calibri" w:eastAsia="Times New Roman" w:hAnsi="Calibri" w:cs="Calibri"/>
        </w:rPr>
      </w:pPr>
      <w:r w:rsidRPr="00B86B99">
        <w:rPr>
          <w:rFonts w:ascii="Calibri" w:eastAsia="Times New Roman" w:hAnsi="Calibri" w:cs="Calibri"/>
          <w:b/>
          <w:bCs/>
        </w:rPr>
        <w:t xml:space="preserve">What muscle would you be most concerned about if there is an imbalance of potassium in the body? </w:t>
      </w:r>
      <w:r w:rsidRPr="00B86B99">
        <w:rPr>
          <w:rFonts w:ascii="Calibri" w:eastAsia="Times New Roman" w:hAnsi="Calibri" w:cs="Calibri"/>
        </w:rPr>
        <w:t>The heart.</w:t>
      </w:r>
    </w:p>
    <w:p w14:paraId="665925F7" w14:textId="4E94BE41" w:rsidR="003E70FE" w:rsidRPr="00B86B99" w:rsidRDefault="003E70FE" w:rsidP="00B86B99">
      <w:pPr>
        <w:pStyle w:val="ListParagraph"/>
        <w:numPr>
          <w:ilvl w:val="0"/>
          <w:numId w:val="24"/>
        </w:numPr>
        <w:spacing w:after="0" w:line="276" w:lineRule="auto"/>
        <w:rPr>
          <w:rFonts w:ascii="Calibri" w:eastAsia="Times New Roman" w:hAnsi="Calibri" w:cs="Calibri"/>
        </w:rPr>
      </w:pPr>
      <w:r w:rsidRPr="00B86B99">
        <w:rPr>
          <w:rFonts w:ascii="Calibri" w:eastAsia="Times New Roman" w:hAnsi="Calibri" w:cs="Calibri"/>
          <w:b/>
          <w:bCs/>
        </w:rPr>
        <w:t>What is a common cause for someone with kidney failure to have too much potassium in the blood?</w:t>
      </w:r>
      <w:r w:rsidRPr="00B86B99">
        <w:rPr>
          <w:rFonts w:ascii="Calibri" w:eastAsia="Times New Roman" w:hAnsi="Calibri" w:cs="Calibri"/>
        </w:rPr>
        <w:t xml:space="preserve"> Eating potassium rich foods or </w:t>
      </w:r>
      <w:r w:rsidR="00585324" w:rsidRPr="00B86B99">
        <w:rPr>
          <w:rFonts w:ascii="Calibri" w:eastAsia="Times New Roman" w:hAnsi="Calibri" w:cs="Calibri"/>
        </w:rPr>
        <w:t>missing</w:t>
      </w:r>
      <w:r w:rsidRPr="00B86B99">
        <w:rPr>
          <w:rFonts w:ascii="Calibri" w:eastAsia="Times New Roman" w:hAnsi="Calibri" w:cs="Calibri"/>
        </w:rPr>
        <w:t xml:space="preserve"> treatments. </w:t>
      </w:r>
      <w:r w:rsidRPr="00B86B99">
        <w:rPr>
          <w:rFonts w:ascii="Calibri" w:eastAsia="Times New Roman" w:hAnsi="Calibri" w:cs="Calibri"/>
          <w:b/>
          <w:bCs/>
        </w:rPr>
        <w:t>Why?</w:t>
      </w:r>
      <w:r w:rsidRPr="00B86B99">
        <w:rPr>
          <w:rFonts w:ascii="Calibri" w:eastAsia="Times New Roman" w:hAnsi="Calibri" w:cs="Calibri"/>
        </w:rPr>
        <w:t xml:space="preserve">  The kidneys are unable to excrete the excess </w:t>
      </w:r>
      <w:r w:rsidR="00585324" w:rsidRPr="00B86B99">
        <w:rPr>
          <w:rFonts w:ascii="Calibri" w:eastAsia="Times New Roman" w:hAnsi="Calibri" w:cs="Calibri"/>
        </w:rPr>
        <w:t>allowing potassium</w:t>
      </w:r>
      <w:r w:rsidRPr="00B86B99">
        <w:rPr>
          <w:rFonts w:ascii="Calibri" w:eastAsia="Times New Roman" w:hAnsi="Calibri" w:cs="Calibri"/>
        </w:rPr>
        <w:t xml:space="preserve"> build up in the blood.  During dialysis excess potassium can safely be removed from the blood aiding in the electrolyte balance in the body.</w:t>
      </w:r>
    </w:p>
    <w:p w14:paraId="051267C0" w14:textId="77777777" w:rsidR="003E70FE" w:rsidRPr="003E70FE" w:rsidRDefault="003E70FE" w:rsidP="00B86B99">
      <w:pPr>
        <w:spacing w:after="0" w:line="276" w:lineRule="auto"/>
        <w:ind w:left="540"/>
        <w:rPr>
          <w:rFonts w:ascii="Calibri" w:eastAsia="Times New Roman" w:hAnsi="Calibri" w:cs="Calibri"/>
        </w:rPr>
      </w:pPr>
      <w:r w:rsidRPr="003E70FE">
        <w:rPr>
          <w:rFonts w:ascii="Calibri" w:eastAsia="Times New Roman" w:hAnsi="Calibri" w:cs="Calibri"/>
        </w:rPr>
        <w:t> </w:t>
      </w:r>
    </w:p>
    <w:p w14:paraId="2E22DD42" w14:textId="208A97F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Calcium (Ca++) assists with nerve transmission, muscle function, release of hormones and blood clotting. </w:t>
      </w:r>
      <w:proofErr w:type="gramStart"/>
      <w:r w:rsidRPr="003E70FE">
        <w:rPr>
          <w:rFonts w:ascii="Calibri" w:eastAsia="Times New Roman" w:hAnsi="Calibri" w:cs="Calibri"/>
        </w:rPr>
        <w:t>The majority of</w:t>
      </w:r>
      <w:proofErr w:type="gramEnd"/>
      <w:r w:rsidRPr="003E70FE">
        <w:rPr>
          <w:rFonts w:ascii="Calibri" w:eastAsia="Times New Roman" w:hAnsi="Calibri" w:cs="Calibri"/>
        </w:rPr>
        <w:t xml:space="preserve"> the body's </w:t>
      </w:r>
      <w:r w:rsidR="009179D6" w:rsidRPr="003E70FE">
        <w:rPr>
          <w:rFonts w:ascii="Calibri" w:eastAsia="Times New Roman" w:hAnsi="Calibri" w:cs="Calibri"/>
        </w:rPr>
        <w:t>calcium, 99</w:t>
      </w:r>
      <w:r w:rsidRPr="003E70FE">
        <w:rPr>
          <w:rFonts w:ascii="Calibri" w:eastAsia="Times New Roman" w:hAnsi="Calibri" w:cs="Calibri"/>
        </w:rPr>
        <w:t xml:space="preserve">% of </w:t>
      </w:r>
      <w:r w:rsidR="00585324" w:rsidRPr="003E70FE">
        <w:rPr>
          <w:rFonts w:ascii="Calibri" w:eastAsia="Times New Roman" w:hAnsi="Calibri" w:cs="Calibri"/>
        </w:rPr>
        <w:t>it,</w:t>
      </w:r>
      <w:r w:rsidRPr="003E70FE">
        <w:rPr>
          <w:rFonts w:ascii="Calibri" w:eastAsia="Times New Roman" w:hAnsi="Calibri" w:cs="Calibri"/>
        </w:rPr>
        <w:t xml:space="preserve"> is stored in bones and teeth.</w:t>
      </w:r>
    </w:p>
    <w:p w14:paraId="0A8F02C6"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w:t>
      </w:r>
    </w:p>
    <w:p w14:paraId="2B6A1895" w14:textId="77777777" w:rsidR="003E70FE" w:rsidRPr="003E70FE" w:rsidRDefault="003E70FE" w:rsidP="00B86B99">
      <w:pPr>
        <w:spacing w:after="0" w:line="276" w:lineRule="auto"/>
        <w:rPr>
          <w:rFonts w:ascii="Calibri" w:eastAsia="Times New Roman" w:hAnsi="Calibri" w:cs="Calibri"/>
        </w:rPr>
      </w:pPr>
      <w:r w:rsidRPr="003E70FE">
        <w:rPr>
          <w:rFonts w:ascii="Calibri" w:eastAsia="Times New Roman" w:hAnsi="Calibri" w:cs="Calibri"/>
        </w:rPr>
        <w:t xml:space="preserve">Phosphorus (P) is an essential mineral mainly found in the bones and teeth.  It is naturally present in most foods consumed.  What is a common side effect of too much phosphorus in the blood?  </w:t>
      </w:r>
      <w:r w:rsidRPr="003E70FE">
        <w:rPr>
          <w:rFonts w:ascii="Calibri" w:eastAsia="Times New Roman" w:hAnsi="Calibri" w:cs="Calibri"/>
          <w:i/>
          <w:iCs/>
        </w:rPr>
        <w:t xml:space="preserve">Itching </w:t>
      </w:r>
    </w:p>
    <w:p w14:paraId="203DDDE1"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0075BABD"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 xml:space="preserve">Activity 2: </w:t>
      </w:r>
      <w:r w:rsidRPr="003E70FE">
        <w:rPr>
          <w:rFonts w:ascii="Calibri" w:eastAsia="Times New Roman" w:hAnsi="Calibri" w:cs="Calibri"/>
        </w:rPr>
        <w:t xml:space="preserve"> What prefixes are used to identify if someone has too many or too little electrolytes in the body?  Hyper (too much) and Hypo (too little).  </w:t>
      </w:r>
    </w:p>
    <w:p w14:paraId="3F898867"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1A42A38D"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 xml:space="preserve">Activity 3: </w:t>
      </w:r>
      <w:r w:rsidRPr="003E70FE">
        <w:rPr>
          <w:rFonts w:ascii="Calibri" w:eastAsia="Times New Roman" w:hAnsi="Calibri" w:cs="Calibri"/>
        </w:rPr>
        <w:t>Discuss with the orientee the importance of patients being connected to the proper dialysate. This is a good time to confirm understanding of dialysis principles of diffusion and osmosis.</w:t>
      </w:r>
    </w:p>
    <w:p w14:paraId="098905C8"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68AF8DEA"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xml:space="preserve">Review the common dialysis blood tests with the orientee.  Use the Core Curriculum for Dialysis Technicians, Table 3 on pages 31 - 32. </w:t>
      </w:r>
    </w:p>
    <w:p w14:paraId="31E4360E"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1AFA8E15"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b/>
          <w:bCs/>
        </w:rPr>
        <w:t>Activity 4:  Test Your Knowledge (answers on pg. 30, Core Curriculum for Dialysis Technicians)</w:t>
      </w:r>
    </w:p>
    <w:p w14:paraId="19296AB0" w14:textId="77777777" w:rsidR="003E70FE" w:rsidRPr="003E70FE" w:rsidRDefault="003E70FE" w:rsidP="003E70FE">
      <w:pPr>
        <w:spacing w:after="0" w:line="240" w:lineRule="auto"/>
        <w:rPr>
          <w:rFonts w:ascii="Calibri" w:eastAsia="Times New Roman" w:hAnsi="Calibri" w:cs="Calibri"/>
        </w:rPr>
      </w:pPr>
      <w:r w:rsidRPr="003E70FE">
        <w:rPr>
          <w:rFonts w:ascii="Calibri" w:eastAsia="Times New Roman" w:hAnsi="Calibri" w:cs="Calibri"/>
        </w:rPr>
        <w:t> </w:t>
      </w:r>
    </w:p>
    <w:p w14:paraId="64EE981C" w14:textId="77777777" w:rsidR="003E70FE" w:rsidRPr="003E70FE" w:rsidRDefault="003E70FE" w:rsidP="00B86B99">
      <w:pPr>
        <w:spacing w:after="0" w:line="360" w:lineRule="auto"/>
        <w:rPr>
          <w:rFonts w:ascii="Calibri" w:eastAsia="Times New Roman" w:hAnsi="Calibri" w:cs="Calibri"/>
        </w:rPr>
      </w:pPr>
      <w:r w:rsidRPr="003E70FE">
        <w:rPr>
          <w:rFonts w:ascii="Calibri" w:eastAsia="Times New Roman" w:hAnsi="Calibri" w:cs="Calibri"/>
        </w:rPr>
        <w:t>What single monthly test measures the dose of dialysis?</w:t>
      </w:r>
    </w:p>
    <w:p w14:paraId="304E5086" w14:textId="77777777" w:rsidR="003E70FE" w:rsidRPr="003E70FE" w:rsidRDefault="003E70FE" w:rsidP="00B86B99">
      <w:pPr>
        <w:spacing w:after="0" w:line="360" w:lineRule="auto"/>
        <w:rPr>
          <w:rFonts w:ascii="Calibri" w:eastAsia="Times New Roman" w:hAnsi="Calibri" w:cs="Calibri"/>
        </w:rPr>
      </w:pPr>
      <w:r w:rsidRPr="003E70FE">
        <w:rPr>
          <w:rFonts w:ascii="Calibri" w:eastAsia="Times New Roman" w:hAnsi="Calibri" w:cs="Calibri"/>
        </w:rPr>
        <w:t>If you want to measure bone mineral balance which two lab tests are commonly drawn?</w:t>
      </w:r>
    </w:p>
    <w:p w14:paraId="4774032A" w14:textId="101C7ABD" w:rsidR="003E70FE" w:rsidRPr="003E70FE" w:rsidRDefault="00D6600F" w:rsidP="00B86B99">
      <w:pPr>
        <w:spacing w:after="0" w:line="360" w:lineRule="auto"/>
        <w:rPr>
          <w:rFonts w:ascii="Calibri" w:eastAsia="Times New Roman" w:hAnsi="Calibri" w:cs="Calibri"/>
        </w:rPr>
      </w:pPr>
      <w:r w:rsidRPr="003E70FE">
        <w:rPr>
          <w:rFonts w:ascii="Calibri" w:eastAsia="Times New Roman" w:hAnsi="Calibri" w:cs="Calibri"/>
        </w:rPr>
        <w:t>Serum</w:t>
      </w:r>
      <w:r w:rsidR="003E70FE" w:rsidRPr="003E70FE">
        <w:rPr>
          <w:rFonts w:ascii="Calibri" w:eastAsia="Times New Roman" w:hAnsi="Calibri" w:cs="Calibri"/>
        </w:rPr>
        <w:t xml:space="preserve"> albumin is a measurement of ___________ in the blood.</w:t>
      </w:r>
    </w:p>
    <w:p w14:paraId="5D637879" w14:textId="77777777" w:rsidR="003E70FE" w:rsidRDefault="003E70FE" w:rsidP="003E70FE"/>
    <w:p w14:paraId="42D2224F" w14:textId="77777777" w:rsidR="00D6600F" w:rsidRDefault="00D6600F" w:rsidP="003E70FE"/>
    <w:p w14:paraId="14F705D1" w14:textId="77777777" w:rsidR="00D6600F" w:rsidRDefault="00D6600F" w:rsidP="003E70FE"/>
    <w:p w14:paraId="47E72DFD" w14:textId="77777777" w:rsidR="00340C9D" w:rsidRDefault="00340C9D" w:rsidP="009179D6">
      <w:pPr>
        <w:pStyle w:val="Heading1"/>
      </w:pPr>
    </w:p>
    <w:p w14:paraId="692CFB34" w14:textId="77777777" w:rsidR="00340C9D" w:rsidRDefault="00340C9D" w:rsidP="009179D6">
      <w:pPr>
        <w:pStyle w:val="Heading1"/>
      </w:pPr>
    </w:p>
    <w:p w14:paraId="0D3E2AAE" w14:textId="77777777" w:rsidR="00340C9D" w:rsidRDefault="00340C9D">
      <w:pPr>
        <w:rPr>
          <w:rFonts w:asciiTheme="majorHAnsi" w:eastAsiaTheme="majorEastAsia" w:hAnsiTheme="majorHAnsi" w:cstheme="majorBidi"/>
          <w:color w:val="2F5496" w:themeColor="accent1" w:themeShade="BF"/>
          <w:sz w:val="32"/>
          <w:szCs w:val="32"/>
        </w:rPr>
      </w:pPr>
      <w:r>
        <w:br w:type="page"/>
      </w:r>
    </w:p>
    <w:p w14:paraId="14508A03" w14:textId="3D01A1DC" w:rsidR="00D6600F" w:rsidRDefault="009179D6" w:rsidP="009179D6">
      <w:pPr>
        <w:pStyle w:val="Heading1"/>
      </w:pPr>
      <w:bookmarkStart w:id="28" w:name="_Toc150815090"/>
      <w:bookmarkStart w:id="29" w:name="_Toc2095574930"/>
      <w:r>
        <w:lastRenderedPageBreak/>
        <w:t>Principles of Dialysis</w:t>
      </w:r>
      <w:bookmarkEnd w:id="28"/>
      <w:bookmarkEnd w:id="29"/>
    </w:p>
    <w:p w14:paraId="072869C1" w14:textId="77777777" w:rsidR="00B04FA6" w:rsidRPr="00B04FA6" w:rsidRDefault="00B04FA6" w:rsidP="00B04FA6"/>
    <w:p w14:paraId="356AFA39" w14:textId="02B4CF88"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Understanding the principles of dialysis is important to being able to critically think through common machine alarms and complications.  Hemodialysis is a very complex </w:t>
      </w:r>
      <w:r w:rsidR="00585324">
        <w:rPr>
          <w:rFonts w:ascii="Calibri" w:hAnsi="Calibri" w:cs="Calibri"/>
          <w:sz w:val="22"/>
          <w:szCs w:val="22"/>
        </w:rPr>
        <w:t>process,</w:t>
      </w:r>
      <w:r>
        <w:rPr>
          <w:rFonts w:ascii="Calibri" w:hAnsi="Calibri" w:cs="Calibri"/>
          <w:sz w:val="22"/>
          <w:szCs w:val="22"/>
        </w:rPr>
        <w:t xml:space="preserve"> however once you understand the key principles it will be easier to troubleshoot and understand the rationale for prescription changes. Plus, you will be able to better educate your patients on the importance of treatment adherence.</w:t>
      </w:r>
    </w:p>
    <w:p w14:paraId="640E3EC9"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18B9C4F" w14:textId="39D9E36B" w:rsidR="00B04FA6" w:rsidRDefault="00C83369" w:rsidP="00B04FA6">
      <w:pPr>
        <w:pStyle w:val="NormalWeb"/>
        <w:spacing w:before="0" w:beforeAutospacing="0" w:after="0" w:afterAutospacing="0"/>
        <w:rPr>
          <w:rFonts w:ascii="Calibri" w:hAnsi="Calibri" w:cs="Calibri"/>
          <w:sz w:val="22"/>
          <w:szCs w:val="22"/>
        </w:rPr>
      </w:pPr>
      <w:bookmarkStart w:id="30" w:name="_Toc370109878"/>
      <w:bookmarkStart w:id="31" w:name="_Toc697961773"/>
      <w:r w:rsidRPr="00C83369">
        <w:rPr>
          <w:rStyle w:val="Heading3Char"/>
        </w:rPr>
        <w:t>Terminology</w:t>
      </w:r>
      <w:bookmarkEnd w:id="30"/>
      <w:bookmarkEnd w:id="31"/>
      <w:r w:rsidR="00B04FA6" w:rsidRPr="00C83369">
        <w:rPr>
          <w:rStyle w:val="Heading3Char"/>
        </w:rPr>
        <w:t xml:space="preserve"> </w:t>
      </w:r>
      <w:r>
        <w:rPr>
          <w:rFonts w:ascii="Calibri" w:hAnsi="Calibri" w:cs="Calibri"/>
          <w:sz w:val="22"/>
          <w:szCs w:val="22"/>
        </w:rPr>
        <w:t xml:space="preserve">to review </w:t>
      </w:r>
      <w:r w:rsidR="00B04FA6">
        <w:rPr>
          <w:rFonts w:ascii="Calibri" w:hAnsi="Calibri" w:cs="Calibri"/>
          <w:sz w:val="22"/>
          <w:szCs w:val="22"/>
        </w:rPr>
        <w:t>with your learner</w:t>
      </w:r>
      <w:r>
        <w:rPr>
          <w:rFonts w:ascii="Calibri" w:hAnsi="Calibri" w:cs="Calibri"/>
          <w:sz w:val="22"/>
          <w:szCs w:val="22"/>
        </w:rPr>
        <w:t>.</w:t>
      </w:r>
      <w:r w:rsidR="00B04FA6">
        <w:rPr>
          <w:rFonts w:ascii="Calibri" w:hAnsi="Calibri" w:cs="Calibri"/>
          <w:sz w:val="22"/>
          <w:szCs w:val="22"/>
        </w:rPr>
        <w:t xml:space="preserve"> </w:t>
      </w:r>
    </w:p>
    <w:p w14:paraId="33F83CC5"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54022A3" w14:textId="6F198212" w:rsidR="00B04FA6" w:rsidRPr="00B04FA6" w:rsidRDefault="00B04FA6" w:rsidP="00B04FA6">
      <w:pPr>
        <w:pStyle w:val="NormalWeb"/>
        <w:spacing w:before="0" w:beforeAutospacing="0" w:after="0" w:afterAutospacing="0"/>
        <w:rPr>
          <w:rFonts w:ascii="Calibri" w:hAnsi="Calibri" w:cs="Calibri"/>
          <w:sz w:val="22"/>
          <w:szCs w:val="22"/>
        </w:rPr>
      </w:pPr>
      <w:r w:rsidRPr="00C83369">
        <w:rPr>
          <w:rFonts w:ascii="Calibri" w:hAnsi="Calibri" w:cs="Calibri"/>
          <w:b/>
          <w:bCs/>
          <w:sz w:val="22"/>
          <w:szCs w:val="22"/>
        </w:rPr>
        <w:t>Gradient</w:t>
      </w:r>
      <w:r w:rsidR="00C83369">
        <w:rPr>
          <w:rFonts w:ascii="Calibri" w:hAnsi="Calibri" w:cs="Calibri"/>
          <w:sz w:val="22"/>
          <w:szCs w:val="22"/>
        </w:rPr>
        <w:t xml:space="preserve">, the difference.  A concentration gradient is the difference in the level of solutes between </w:t>
      </w:r>
      <w:r w:rsidR="00585324">
        <w:rPr>
          <w:rFonts w:ascii="Calibri" w:hAnsi="Calibri" w:cs="Calibri"/>
          <w:sz w:val="22"/>
          <w:szCs w:val="22"/>
        </w:rPr>
        <w:t>two</w:t>
      </w:r>
      <w:r w:rsidR="00C83369">
        <w:rPr>
          <w:rFonts w:ascii="Calibri" w:hAnsi="Calibri" w:cs="Calibri"/>
          <w:sz w:val="22"/>
          <w:szCs w:val="22"/>
        </w:rPr>
        <w:t xml:space="preserve"> fluids kept apart by a semipermeable membrane.</w:t>
      </w:r>
      <w:r w:rsidRPr="00B04FA6">
        <w:rPr>
          <w:rFonts w:ascii="Calibri" w:hAnsi="Calibri" w:cs="Calibri"/>
          <w:sz w:val="22"/>
          <w:szCs w:val="22"/>
        </w:rPr>
        <w:t xml:space="preserve"> </w:t>
      </w:r>
    </w:p>
    <w:p w14:paraId="187DB596"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29AC0453" w14:textId="48FBE66B" w:rsidR="00B04FA6" w:rsidRPr="00B04FA6" w:rsidRDefault="00585324" w:rsidP="00B04FA6">
      <w:pPr>
        <w:pStyle w:val="NormalWeb"/>
        <w:spacing w:before="0" w:beforeAutospacing="0" w:after="0" w:afterAutospacing="0"/>
        <w:rPr>
          <w:rFonts w:ascii="Calibri" w:hAnsi="Calibri" w:cs="Calibri"/>
          <w:sz w:val="22"/>
          <w:szCs w:val="22"/>
        </w:rPr>
      </w:pPr>
      <w:r w:rsidRPr="00C83369">
        <w:rPr>
          <w:rFonts w:ascii="Calibri" w:hAnsi="Calibri" w:cs="Calibri"/>
          <w:b/>
          <w:bCs/>
          <w:sz w:val="22"/>
          <w:szCs w:val="22"/>
        </w:rPr>
        <w:t>Solution</w:t>
      </w:r>
      <w:r>
        <w:rPr>
          <w:rFonts w:ascii="Calibri" w:hAnsi="Calibri" w:cs="Calibri"/>
          <w:sz w:val="22"/>
          <w:szCs w:val="22"/>
        </w:rPr>
        <w:t>,</w:t>
      </w:r>
      <w:r w:rsidRPr="00C83369">
        <w:rPr>
          <w:rFonts w:ascii="Calibri" w:hAnsi="Calibri" w:cs="Calibri"/>
          <w:sz w:val="22"/>
          <w:szCs w:val="22"/>
        </w:rPr>
        <w:t xml:space="preserve"> a</w:t>
      </w:r>
      <w:r w:rsidR="00B04FA6" w:rsidRPr="00C83369">
        <w:rPr>
          <w:rFonts w:ascii="Calibri" w:hAnsi="Calibri" w:cs="Calibri"/>
          <w:sz w:val="22"/>
          <w:szCs w:val="22"/>
        </w:rPr>
        <w:t xml:space="preserve"> mixture of a solvent (fluid) and a solute (a substance that can be dissolved).  Examples of a solution:  Sea water, di</w:t>
      </w:r>
      <w:r w:rsidR="00B04FA6" w:rsidRPr="00B04FA6">
        <w:rPr>
          <w:rFonts w:ascii="Calibri" w:hAnsi="Calibri" w:cs="Calibri"/>
          <w:sz w:val="22"/>
          <w:szCs w:val="22"/>
        </w:rPr>
        <w:t>alysate.  Can you think of any other solutions?</w:t>
      </w:r>
    </w:p>
    <w:p w14:paraId="3B97F03C" w14:textId="6C2B3819"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4EE7F354" w14:textId="77777777" w:rsidR="00B04FA6" w:rsidRDefault="00B04FA6" w:rsidP="00B04FA6">
      <w:pPr>
        <w:pStyle w:val="NormalWeb"/>
        <w:spacing w:before="0" w:beforeAutospacing="0" w:after="0" w:afterAutospacing="0"/>
        <w:rPr>
          <w:rFonts w:ascii="Calibri" w:hAnsi="Calibri" w:cs="Calibri"/>
          <w:sz w:val="22"/>
          <w:szCs w:val="22"/>
        </w:rPr>
      </w:pPr>
      <w:r w:rsidRPr="00C83369">
        <w:rPr>
          <w:rFonts w:ascii="Calibri" w:hAnsi="Calibri" w:cs="Calibri"/>
          <w:b/>
          <w:bCs/>
          <w:sz w:val="22"/>
          <w:szCs w:val="22"/>
        </w:rPr>
        <w:t xml:space="preserve">Solubility </w:t>
      </w:r>
      <w:r w:rsidRPr="00B04FA6">
        <w:rPr>
          <w:rFonts w:ascii="Calibri" w:hAnsi="Calibri" w:cs="Calibri"/>
          <w:sz w:val="22"/>
          <w:szCs w:val="22"/>
        </w:rPr>
        <w:t xml:space="preserve">refers to how well a solute dissolves in a solvent.  </w:t>
      </w:r>
    </w:p>
    <w:p w14:paraId="398A940B" w14:textId="77777777" w:rsidR="00C83369" w:rsidRDefault="00C83369" w:rsidP="00B04FA6">
      <w:pPr>
        <w:pStyle w:val="NormalWeb"/>
        <w:spacing w:before="0" w:beforeAutospacing="0" w:after="0" w:afterAutospacing="0"/>
        <w:rPr>
          <w:rFonts w:ascii="Calibri" w:hAnsi="Calibri" w:cs="Calibri"/>
          <w:sz w:val="22"/>
          <w:szCs w:val="22"/>
        </w:rPr>
      </w:pPr>
    </w:p>
    <w:p w14:paraId="5B1D0EF0" w14:textId="77777777" w:rsidR="00C83369" w:rsidRPr="00B04FA6" w:rsidRDefault="00C83369" w:rsidP="00C83369">
      <w:pPr>
        <w:pStyle w:val="NormalWeb"/>
        <w:spacing w:before="0" w:beforeAutospacing="0" w:after="0" w:afterAutospacing="0"/>
        <w:rPr>
          <w:rFonts w:ascii="Calibri" w:hAnsi="Calibri" w:cs="Calibri"/>
          <w:sz w:val="22"/>
          <w:szCs w:val="22"/>
        </w:rPr>
      </w:pPr>
      <w:r w:rsidRPr="00C83369">
        <w:rPr>
          <w:rFonts w:ascii="Calibri" w:hAnsi="Calibri" w:cs="Calibri"/>
          <w:b/>
          <w:bCs/>
          <w:sz w:val="22"/>
          <w:szCs w:val="22"/>
        </w:rPr>
        <w:t xml:space="preserve">Diffusion </w:t>
      </w:r>
      <w:r w:rsidRPr="00B04FA6">
        <w:rPr>
          <w:rFonts w:ascii="Calibri" w:hAnsi="Calibri" w:cs="Calibri"/>
          <w:sz w:val="22"/>
          <w:szCs w:val="22"/>
        </w:rPr>
        <w:t>is a scientific principle in which solutes move back and forth across a semipermeable membrane on their own based on the concentration of the two solutions</w:t>
      </w:r>
      <w:r>
        <w:rPr>
          <w:rFonts w:ascii="Calibri" w:hAnsi="Calibri" w:cs="Calibri"/>
          <w:sz w:val="22"/>
          <w:szCs w:val="22"/>
        </w:rPr>
        <w:t>.</w:t>
      </w:r>
    </w:p>
    <w:p w14:paraId="7BDC62C3" w14:textId="77777777" w:rsidR="00C83369" w:rsidRPr="00B04FA6" w:rsidRDefault="00C83369" w:rsidP="00B04FA6">
      <w:pPr>
        <w:pStyle w:val="NormalWeb"/>
        <w:spacing w:before="0" w:beforeAutospacing="0" w:after="0" w:afterAutospacing="0"/>
        <w:rPr>
          <w:rFonts w:ascii="Calibri" w:hAnsi="Calibri" w:cs="Calibri"/>
          <w:sz w:val="22"/>
          <w:szCs w:val="22"/>
        </w:rPr>
      </w:pPr>
    </w:p>
    <w:p w14:paraId="0967FE8A" w14:textId="1718CEDD" w:rsidR="00C83369" w:rsidRPr="00B04FA6" w:rsidRDefault="00C83369" w:rsidP="00C83369">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Activity 1: Ask the orientee to give you an example of a solution.</w:t>
      </w:r>
    </w:p>
    <w:p w14:paraId="336ECCEF" w14:textId="759CAFFF" w:rsidR="00B04FA6" w:rsidRPr="00B04FA6" w:rsidRDefault="00B04FA6" w:rsidP="00B04FA6">
      <w:pPr>
        <w:pStyle w:val="NormalWeb"/>
        <w:spacing w:before="0" w:beforeAutospacing="0" w:after="0" w:afterAutospacing="0"/>
        <w:rPr>
          <w:rFonts w:ascii="Calibri" w:hAnsi="Calibri" w:cs="Calibri"/>
          <w:sz w:val="22"/>
          <w:szCs w:val="22"/>
        </w:rPr>
      </w:pPr>
    </w:p>
    <w:p w14:paraId="3CB8CA7C" w14:textId="30AC65E3"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xml:space="preserve">Activity 2: What factors affect the solubility of a solution? </w:t>
      </w:r>
      <w:r w:rsidRPr="00B04FA6">
        <w:rPr>
          <w:rFonts w:ascii="Calibri" w:hAnsi="Calibri" w:cs="Calibri"/>
          <w:i/>
          <w:iCs/>
          <w:sz w:val="22"/>
          <w:szCs w:val="22"/>
        </w:rPr>
        <w:t xml:space="preserve">When the solution is saturated with a solute the solution will not </w:t>
      </w:r>
      <w:r w:rsidR="004E19C5" w:rsidRPr="00B04FA6">
        <w:rPr>
          <w:rFonts w:ascii="Calibri" w:hAnsi="Calibri" w:cs="Calibri"/>
          <w:i/>
          <w:iCs/>
          <w:sz w:val="22"/>
          <w:szCs w:val="22"/>
        </w:rPr>
        <w:t>dissolve,</w:t>
      </w:r>
      <w:r w:rsidRPr="00B04FA6">
        <w:rPr>
          <w:rFonts w:ascii="Calibri" w:hAnsi="Calibri" w:cs="Calibri"/>
          <w:i/>
          <w:iCs/>
          <w:sz w:val="22"/>
          <w:szCs w:val="22"/>
        </w:rPr>
        <w:t xml:space="preserve"> this is defined as concentration.  The pH and temperature can also impact the solubility.</w:t>
      </w:r>
    </w:p>
    <w:p w14:paraId="183CD2D6"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707122C6" w14:textId="32A67257" w:rsidR="00B04FA6" w:rsidRPr="00B04FA6" w:rsidRDefault="00B04FA6" w:rsidP="00C83369">
      <w:pPr>
        <w:pStyle w:val="Heading3"/>
      </w:pPr>
      <w:bookmarkStart w:id="32" w:name="_Toc219221583"/>
      <w:bookmarkStart w:id="33" w:name="_Toc613439634"/>
      <w:r w:rsidRPr="00B04FA6">
        <w:t>Semipermeable Membrane</w:t>
      </w:r>
      <w:bookmarkEnd w:id="32"/>
      <w:bookmarkEnd w:id="33"/>
    </w:p>
    <w:p w14:paraId="3F4FE743" w14:textId="77777777" w:rsidR="00B04FA6" w:rsidRPr="00B04FA6" w:rsidRDefault="00B04FA6" w:rsidP="00C83369">
      <w:pPr>
        <w:pStyle w:val="Heading3"/>
      </w:pPr>
      <w:r w:rsidRPr="00B04FA6">
        <w:t> </w:t>
      </w:r>
    </w:p>
    <w:p w14:paraId="7767CD61" w14:textId="2F847D42"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xml:space="preserve">Only allowing some particles to pass through the thin tissue (membrane).  The membrane has small holes throughout that </w:t>
      </w:r>
      <w:r w:rsidR="000B34C4" w:rsidRPr="00B04FA6">
        <w:rPr>
          <w:rFonts w:ascii="Calibri" w:hAnsi="Calibri" w:cs="Calibri"/>
          <w:sz w:val="22"/>
          <w:szCs w:val="22"/>
        </w:rPr>
        <w:t>allow</w:t>
      </w:r>
      <w:r w:rsidRPr="00B04FA6">
        <w:rPr>
          <w:rFonts w:ascii="Calibri" w:hAnsi="Calibri" w:cs="Calibri"/>
          <w:sz w:val="22"/>
          <w:szCs w:val="22"/>
        </w:rPr>
        <w:t xml:space="preserve"> the particles to pass </w:t>
      </w:r>
      <w:r w:rsidR="004E19C5" w:rsidRPr="00B04FA6">
        <w:rPr>
          <w:rFonts w:ascii="Calibri" w:hAnsi="Calibri" w:cs="Calibri"/>
          <w:sz w:val="22"/>
          <w:szCs w:val="22"/>
        </w:rPr>
        <w:t>through.</w:t>
      </w:r>
    </w:p>
    <w:p w14:paraId="643EEC7C"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5D0340C3" w14:textId="03403A1A"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Activity 1: Identify different types of common semipermeable membranes. (</w:t>
      </w:r>
      <w:r w:rsidR="00585324" w:rsidRPr="00B04FA6">
        <w:rPr>
          <w:rFonts w:ascii="Calibri" w:hAnsi="Calibri" w:cs="Calibri"/>
          <w:sz w:val="22"/>
          <w:szCs w:val="22"/>
        </w:rPr>
        <w:t>i.e.,</w:t>
      </w:r>
      <w:r w:rsidRPr="00B04FA6">
        <w:rPr>
          <w:rFonts w:ascii="Calibri" w:hAnsi="Calibri" w:cs="Calibri"/>
          <w:sz w:val="22"/>
          <w:szCs w:val="22"/>
        </w:rPr>
        <w:t xml:space="preserve"> skin, window screen, coffee filter, etc.)</w:t>
      </w:r>
    </w:p>
    <w:p w14:paraId="60D8725F"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6AA8982D" w14:textId="2520D03F"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xml:space="preserve">Activity 2: Demonstrate the semipermeable membrane using a </w:t>
      </w:r>
      <w:r w:rsidR="004E19C5" w:rsidRPr="00B04FA6">
        <w:rPr>
          <w:rFonts w:ascii="Calibri" w:hAnsi="Calibri" w:cs="Calibri"/>
          <w:sz w:val="22"/>
          <w:szCs w:val="22"/>
        </w:rPr>
        <w:t>cup, rubber</w:t>
      </w:r>
      <w:r w:rsidRPr="00B04FA6">
        <w:rPr>
          <w:rFonts w:ascii="Calibri" w:hAnsi="Calibri" w:cs="Calibri"/>
          <w:sz w:val="22"/>
          <w:szCs w:val="22"/>
        </w:rPr>
        <w:t xml:space="preserve"> band, piece of screen, coffee grounds, sugar, and water.  Place the screen over the cup and secure with </w:t>
      </w:r>
      <w:r w:rsidR="00585324" w:rsidRPr="00B04FA6">
        <w:rPr>
          <w:rFonts w:ascii="Calibri" w:hAnsi="Calibri" w:cs="Calibri"/>
          <w:sz w:val="22"/>
          <w:szCs w:val="22"/>
        </w:rPr>
        <w:t>a</w:t>
      </w:r>
      <w:r w:rsidRPr="00B04FA6">
        <w:rPr>
          <w:rFonts w:ascii="Calibri" w:hAnsi="Calibri" w:cs="Calibri"/>
          <w:sz w:val="22"/>
          <w:szCs w:val="22"/>
        </w:rPr>
        <w:t xml:space="preserve"> rubber band.  Try pouring the different substances over the screen and discuss why some substances quickly cross the membrane and why.</w:t>
      </w:r>
    </w:p>
    <w:p w14:paraId="6394D5AA" w14:textId="7771A84A"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5FD5BC50"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xml:space="preserve">Question: When does the movement of solutes end?  </w:t>
      </w:r>
    </w:p>
    <w:p w14:paraId="25A635EF" w14:textId="4F633C55"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xml:space="preserve">Answer: Once the concentration on both sides of the membrane </w:t>
      </w:r>
      <w:r w:rsidR="00585324" w:rsidRPr="00B04FA6">
        <w:rPr>
          <w:rFonts w:ascii="Calibri" w:hAnsi="Calibri" w:cs="Calibri"/>
          <w:sz w:val="22"/>
          <w:szCs w:val="22"/>
        </w:rPr>
        <w:t>is</w:t>
      </w:r>
      <w:r w:rsidRPr="00B04FA6">
        <w:rPr>
          <w:rFonts w:ascii="Calibri" w:hAnsi="Calibri" w:cs="Calibri"/>
          <w:sz w:val="22"/>
          <w:szCs w:val="22"/>
        </w:rPr>
        <w:t xml:space="preserve"> the same.</w:t>
      </w:r>
    </w:p>
    <w:p w14:paraId="746FE8BD"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04408F7A"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Activity 1: Using 2 tea bags.  Place one tea bag in a cup of warm water and one tea bag in a cup of cool water. Discuss what happens.</w:t>
      </w:r>
    </w:p>
    <w:p w14:paraId="3BCCF5B1"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40FA4DE2"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Activity 2: Discuss how diffusion occurs during dialysis.  What particles are moving? Do particles move from high concentration to lower concentration or from low concentration to higher concentration? Where is the semi-permeable membrane located?</w:t>
      </w:r>
    </w:p>
    <w:p w14:paraId="5D8AB4FC"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56658239" w14:textId="77777777" w:rsidR="00903F1E" w:rsidRDefault="00903F1E">
      <w:pPr>
        <w:rPr>
          <w:rFonts w:asciiTheme="majorHAnsi" w:eastAsiaTheme="majorEastAsia" w:hAnsiTheme="majorHAnsi" w:cstheme="majorBidi"/>
          <w:color w:val="1F3763" w:themeColor="accent1" w:themeShade="7F"/>
          <w:sz w:val="24"/>
          <w:szCs w:val="24"/>
        </w:rPr>
      </w:pPr>
      <w:r>
        <w:br w:type="page"/>
      </w:r>
    </w:p>
    <w:p w14:paraId="2D4E183E" w14:textId="5FF652A5" w:rsidR="00B04FA6" w:rsidRPr="00C83369" w:rsidRDefault="00B04FA6" w:rsidP="00C83369">
      <w:pPr>
        <w:pStyle w:val="Heading3"/>
      </w:pPr>
      <w:bookmarkStart w:id="34" w:name="_Toc583784652"/>
      <w:bookmarkStart w:id="35" w:name="_Toc1851921683"/>
      <w:r w:rsidRPr="00C83369">
        <w:lastRenderedPageBreak/>
        <w:t>Dialysis solution concentration.</w:t>
      </w:r>
      <w:bookmarkEnd w:id="34"/>
      <w:bookmarkEnd w:id="35"/>
    </w:p>
    <w:p w14:paraId="2804BD32" w14:textId="77777777" w:rsidR="00B04FA6" w:rsidRP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 </w:t>
      </w:r>
    </w:p>
    <w:p w14:paraId="58DAE341" w14:textId="2C1580F7" w:rsidR="00B04FA6" w:rsidRDefault="00B04FA6" w:rsidP="00B04FA6">
      <w:pPr>
        <w:pStyle w:val="NormalWeb"/>
        <w:spacing w:before="0" w:beforeAutospacing="0" w:after="0" w:afterAutospacing="0"/>
        <w:rPr>
          <w:rFonts w:ascii="Calibri" w:hAnsi="Calibri" w:cs="Calibri"/>
          <w:sz w:val="22"/>
          <w:szCs w:val="22"/>
        </w:rPr>
      </w:pPr>
      <w:r w:rsidRPr="00B04FA6">
        <w:rPr>
          <w:rFonts w:ascii="Calibri" w:hAnsi="Calibri" w:cs="Calibri"/>
          <w:sz w:val="22"/>
          <w:szCs w:val="22"/>
        </w:rPr>
        <w:t>Hypotonic - there is a lower level of solutes</w:t>
      </w:r>
      <w:r>
        <w:rPr>
          <w:rFonts w:ascii="Calibri" w:hAnsi="Calibri" w:cs="Calibri"/>
          <w:sz w:val="22"/>
          <w:szCs w:val="22"/>
        </w:rPr>
        <w:t xml:space="preserve"> in the solution than in the </w:t>
      </w:r>
      <w:r w:rsidR="00585324">
        <w:rPr>
          <w:rFonts w:ascii="Calibri" w:hAnsi="Calibri" w:cs="Calibri"/>
          <w:sz w:val="22"/>
          <w:szCs w:val="22"/>
        </w:rPr>
        <w:t>blood.</w:t>
      </w:r>
    </w:p>
    <w:p w14:paraId="604D2860" w14:textId="12157996"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Isotonic - solute levels are equal in the solution and the </w:t>
      </w:r>
      <w:r w:rsidR="00585324">
        <w:rPr>
          <w:rFonts w:ascii="Calibri" w:hAnsi="Calibri" w:cs="Calibri"/>
          <w:sz w:val="22"/>
          <w:szCs w:val="22"/>
        </w:rPr>
        <w:t>blood.</w:t>
      </w:r>
    </w:p>
    <w:p w14:paraId="0B12DD12"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Hypertonic - a higher level of solutes in the solution than in the blood</w:t>
      </w:r>
    </w:p>
    <w:p w14:paraId="6DB7A81E"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9B98A06"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b/>
          <w:bCs/>
          <w:sz w:val="22"/>
          <w:szCs w:val="22"/>
        </w:rPr>
        <w:t xml:space="preserve">Activity 3: </w:t>
      </w:r>
      <w:r>
        <w:rPr>
          <w:rFonts w:ascii="Calibri" w:hAnsi="Calibri" w:cs="Calibri"/>
          <w:sz w:val="22"/>
          <w:szCs w:val="22"/>
        </w:rPr>
        <w:t xml:space="preserve">Why does temperature impact the rate of diffusion? </w:t>
      </w:r>
      <w:r>
        <w:rPr>
          <w:rFonts w:ascii="Calibri" w:hAnsi="Calibri" w:cs="Calibri"/>
          <w:i/>
          <w:iCs/>
          <w:sz w:val="22"/>
          <w:szCs w:val="22"/>
        </w:rPr>
        <w:t xml:space="preserve"> Warm molecules move faster than cold ones.  </w:t>
      </w:r>
    </w:p>
    <w:p w14:paraId="1DF0DD3A"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C63B3C4"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Does the size of the molecule matter in the rate of diffusion?  Why? </w:t>
      </w:r>
      <w:r>
        <w:rPr>
          <w:rFonts w:ascii="Calibri" w:hAnsi="Calibri" w:cs="Calibri"/>
          <w:i/>
          <w:iCs/>
          <w:sz w:val="22"/>
          <w:szCs w:val="22"/>
        </w:rPr>
        <w:t xml:space="preserve">Molecule size is important and depending on the pore size of the membrane larger molecules may move slower across the membrane or not at all.  An example of a medium size molecule that diffuses slowly in dialysis is phosphorus.  What is an example of a molecule that doesn't diffuse during dialysis?  </w:t>
      </w:r>
    </w:p>
    <w:p w14:paraId="57F43ACC"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8080B8"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FD7002B"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b/>
          <w:bCs/>
          <w:sz w:val="22"/>
          <w:szCs w:val="22"/>
        </w:rPr>
        <w:t xml:space="preserve">Osmosis </w:t>
      </w:r>
      <w:r>
        <w:rPr>
          <w:rFonts w:ascii="Calibri" w:hAnsi="Calibri" w:cs="Calibri"/>
          <w:sz w:val="22"/>
          <w:szCs w:val="22"/>
        </w:rPr>
        <w:t>is the movement of fluid (solvent) through a semipermeable membrane from an area of lower solute concentration to an area of higher solute concentration.</w:t>
      </w:r>
    </w:p>
    <w:p w14:paraId="462E259F"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36620D9"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Activity 1: What is an example of osmosis? </w:t>
      </w:r>
    </w:p>
    <w:p w14:paraId="300707BD"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8C0AE83"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b/>
          <w:bCs/>
          <w:sz w:val="22"/>
          <w:szCs w:val="22"/>
        </w:rPr>
        <w:t>Filtration</w:t>
      </w:r>
      <w:r>
        <w:rPr>
          <w:rFonts w:ascii="Calibri" w:hAnsi="Calibri" w:cs="Calibri"/>
          <w:sz w:val="22"/>
          <w:szCs w:val="22"/>
        </w:rPr>
        <w:t xml:space="preserve"> fluid being pushed through a filter by hydraulic pressure.  Fluid always moves from higher pressure to lower.</w:t>
      </w:r>
    </w:p>
    <w:p w14:paraId="32F38AB1"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41C7D7F" w14:textId="216B1BF0"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b/>
          <w:bCs/>
          <w:sz w:val="22"/>
          <w:szCs w:val="22"/>
        </w:rPr>
        <w:t>Ultrafiltration (UF)</w:t>
      </w:r>
      <w:r>
        <w:rPr>
          <w:rFonts w:ascii="Calibri" w:hAnsi="Calibri" w:cs="Calibri"/>
          <w:sz w:val="22"/>
          <w:szCs w:val="22"/>
        </w:rPr>
        <w:t xml:space="preserve"> </w:t>
      </w:r>
      <w:r w:rsidR="00585324">
        <w:rPr>
          <w:rFonts w:ascii="Calibri" w:hAnsi="Calibri" w:cs="Calibri"/>
          <w:sz w:val="22"/>
          <w:szCs w:val="22"/>
        </w:rPr>
        <w:t>is the</w:t>
      </w:r>
      <w:r>
        <w:rPr>
          <w:rFonts w:ascii="Calibri" w:hAnsi="Calibri" w:cs="Calibri"/>
          <w:sz w:val="22"/>
          <w:szCs w:val="22"/>
        </w:rPr>
        <w:t xml:space="preserve"> use of pressure to force fluid through a membrane.  This is the method used to remove water from the blood during dialysis.  The water is pushed across a semipermeable membrane.</w:t>
      </w:r>
    </w:p>
    <w:p w14:paraId="140738C5"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419A9EA"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b/>
          <w:bCs/>
          <w:sz w:val="22"/>
          <w:szCs w:val="22"/>
        </w:rPr>
        <w:t>Transmembrane Pressure (TMP)</w:t>
      </w:r>
      <w:r>
        <w:rPr>
          <w:rFonts w:ascii="Calibri" w:hAnsi="Calibri" w:cs="Calibri"/>
          <w:sz w:val="22"/>
          <w:szCs w:val="22"/>
        </w:rPr>
        <w:t xml:space="preserve"> is calculated by the dialysis machine.  The pressure in the blood compartment is higher than the dialysate compartment thus pushing water out of the blood into the dialysate.</w:t>
      </w:r>
    </w:p>
    <w:p w14:paraId="179879BC"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82E15C"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Activity 1: Using a sponge and a cup of water. Place the sponge into the water and discuss what happens.  Take the sponge out of the water and squeeze the water out.  What transport mechanism is demonstrated? </w:t>
      </w:r>
    </w:p>
    <w:p w14:paraId="6B0C6BDF"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69347F7" w14:textId="3237B38B" w:rsidR="00B04FA6" w:rsidRDefault="00B04FA6" w:rsidP="00B04FA6">
      <w:pPr>
        <w:pStyle w:val="Heading3"/>
      </w:pPr>
      <w:bookmarkStart w:id="36" w:name="_Toc1883721661"/>
      <w:bookmarkStart w:id="37" w:name="_Toc723372797"/>
      <w:r>
        <w:t>Fluid Compartments</w:t>
      </w:r>
      <w:bookmarkEnd w:id="36"/>
      <w:bookmarkEnd w:id="37"/>
    </w:p>
    <w:p w14:paraId="6B3CB59B"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30FE436"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Intracellular - fluid inside the cells. 70% of the body's water is inside the cells.</w:t>
      </w:r>
    </w:p>
    <w:p w14:paraId="63B2AA7B"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Extracellular - outside the cells, which includes the interstitial space and intravascular space.</w:t>
      </w:r>
    </w:p>
    <w:p w14:paraId="584319BB" w14:textId="38EFC453" w:rsidR="00B04FA6" w:rsidRDefault="00B04FA6" w:rsidP="00B04FA6">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xml:space="preserve">Interstitial - is the space in between cells, about 20% of body </w:t>
      </w:r>
      <w:r w:rsidR="00585324">
        <w:rPr>
          <w:rFonts w:ascii="Calibri" w:hAnsi="Calibri" w:cs="Calibri"/>
          <w:sz w:val="22"/>
          <w:szCs w:val="22"/>
        </w:rPr>
        <w:t>water.</w:t>
      </w:r>
    </w:p>
    <w:p w14:paraId="213F0E1A" w14:textId="77777777" w:rsidR="00B04FA6" w:rsidRDefault="00B04FA6" w:rsidP="00B04FA6">
      <w:pPr>
        <w:pStyle w:val="NormalWeb"/>
        <w:spacing w:before="0" w:beforeAutospacing="0" w:after="0" w:afterAutospacing="0"/>
        <w:ind w:left="540"/>
        <w:rPr>
          <w:rFonts w:ascii="Calibri" w:hAnsi="Calibri" w:cs="Calibri"/>
          <w:sz w:val="22"/>
          <w:szCs w:val="22"/>
        </w:rPr>
      </w:pPr>
      <w:r>
        <w:rPr>
          <w:rFonts w:ascii="Calibri" w:hAnsi="Calibri" w:cs="Calibri"/>
          <w:sz w:val="22"/>
          <w:szCs w:val="22"/>
        </w:rPr>
        <w:t>Intravascular- space inside the blood vessels, about 10% of body water</w:t>
      </w:r>
    </w:p>
    <w:p w14:paraId="0B0CB5E5" w14:textId="77777777" w:rsidR="00B04FA6" w:rsidRDefault="00B04FA6" w:rsidP="00B04FA6">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1AAB962" w14:textId="24929476"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Activity 1: Review content on Fluid Compartment and the movement of urea in dialysis on pages 75-76 in the Core Curriculum </w:t>
      </w:r>
      <w:r w:rsidR="00585324">
        <w:rPr>
          <w:rFonts w:ascii="Calibri" w:hAnsi="Calibri" w:cs="Calibri"/>
          <w:sz w:val="22"/>
          <w:szCs w:val="22"/>
        </w:rPr>
        <w:t>for</w:t>
      </w:r>
      <w:r>
        <w:rPr>
          <w:rFonts w:ascii="Calibri" w:hAnsi="Calibri" w:cs="Calibri"/>
          <w:sz w:val="22"/>
          <w:szCs w:val="22"/>
        </w:rPr>
        <w:t xml:space="preserve"> Dialysis Technician.</w:t>
      </w:r>
    </w:p>
    <w:p w14:paraId="0D969801" w14:textId="77777777" w:rsidR="00B04FA6" w:rsidRDefault="00B04FA6" w:rsidP="00B04FA6">
      <w:pPr>
        <w:pStyle w:val="NormalWeb"/>
        <w:spacing w:before="0" w:beforeAutospacing="0" w:after="0" w:afterAutospacing="0"/>
        <w:ind w:left="540"/>
        <w:rPr>
          <w:rFonts w:ascii="Calibri" w:hAnsi="Calibri" w:cs="Calibri"/>
          <w:sz w:val="22"/>
          <w:szCs w:val="22"/>
        </w:rPr>
      </w:pPr>
      <w:r>
        <w:rPr>
          <w:rFonts w:ascii="Calibri" w:hAnsi="Calibri" w:cs="Calibri"/>
          <w:sz w:val="22"/>
          <w:szCs w:val="22"/>
        </w:rPr>
        <w:t>What transport mechanism removes the waste from the blood? Does this mechanism help maintain homeostasis (balance) in the body?</w:t>
      </w:r>
    </w:p>
    <w:p w14:paraId="65522911" w14:textId="77777777" w:rsidR="00B04FA6" w:rsidRDefault="00B04FA6" w:rsidP="00B04FA6">
      <w:pPr>
        <w:pStyle w:val="NormalWeb"/>
        <w:spacing w:before="0" w:beforeAutospacing="0" w:after="0" w:afterAutospacing="0"/>
        <w:ind w:left="540"/>
        <w:rPr>
          <w:rFonts w:ascii="Calibri" w:hAnsi="Calibri" w:cs="Calibri"/>
          <w:sz w:val="22"/>
          <w:szCs w:val="22"/>
        </w:rPr>
      </w:pPr>
      <w:r>
        <w:rPr>
          <w:rFonts w:ascii="Calibri" w:hAnsi="Calibri" w:cs="Calibri"/>
          <w:sz w:val="22"/>
          <w:szCs w:val="22"/>
        </w:rPr>
        <w:t>What material separates the blood from the dialysis concentrate?</w:t>
      </w:r>
    </w:p>
    <w:p w14:paraId="1BFE65B1" w14:textId="77777777" w:rsidR="00B04FA6" w:rsidRDefault="00B04FA6" w:rsidP="00B04FA6">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98FFC17"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Estimated Dry Weight (EDW) - weight of a dialysis patient without extra fluid in the blood.</w:t>
      </w:r>
    </w:p>
    <w:p w14:paraId="73C6A816"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72B5ADD" w14:textId="77777777" w:rsidR="00B04FA6" w:rsidRDefault="00B04FA6" w:rsidP="00B04FA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Activity 2: Discuss EDW, how it is calculated and why it is so important. </w:t>
      </w:r>
      <w:r>
        <w:rPr>
          <w:rFonts w:ascii="Calibri" w:hAnsi="Calibri" w:cs="Calibri"/>
          <w:i/>
          <w:iCs/>
          <w:sz w:val="22"/>
          <w:szCs w:val="22"/>
        </w:rPr>
        <w:t>Note: every time the EDW is not achieved a reason must be documented in the patient chart on the day of dialysis and the charge nurse notified.</w:t>
      </w:r>
    </w:p>
    <w:p w14:paraId="51E12615" w14:textId="77777777" w:rsidR="009179D6" w:rsidRPr="009179D6" w:rsidRDefault="009179D6" w:rsidP="009179D6"/>
    <w:p w14:paraId="446BF4AA" w14:textId="77777777" w:rsidR="00D6600F" w:rsidRDefault="00D6600F" w:rsidP="003E70FE"/>
    <w:p w14:paraId="7C8141C5" w14:textId="77777777" w:rsidR="00D6600F" w:rsidRDefault="00D6600F" w:rsidP="003E70FE"/>
    <w:p w14:paraId="75A8BEC3" w14:textId="67A962BD" w:rsidR="00D6600F" w:rsidRDefault="00B04FA6" w:rsidP="00B04FA6">
      <w:pPr>
        <w:pStyle w:val="Heading1"/>
      </w:pPr>
      <w:bookmarkStart w:id="38" w:name="_Toc581610698"/>
      <w:bookmarkStart w:id="39" w:name="_Toc559551005"/>
      <w:r>
        <w:lastRenderedPageBreak/>
        <w:t>Fluid Management</w:t>
      </w:r>
      <w:bookmarkEnd w:id="38"/>
      <w:bookmarkEnd w:id="39"/>
    </w:p>
    <w:p w14:paraId="00C0ECFB" w14:textId="77777777" w:rsidR="001536BA" w:rsidRPr="001536BA" w:rsidRDefault="001536BA" w:rsidP="001536BA"/>
    <w:p w14:paraId="4CABB13C" w14:textId="4915F270" w:rsidR="001536BA" w:rsidRDefault="001536BA" w:rsidP="00B86B99">
      <w:pPr>
        <w:pStyle w:val="NormalWeb"/>
        <w:spacing w:before="0" w:beforeAutospacing="0" w:after="0" w:afterAutospacing="0" w:line="276" w:lineRule="auto"/>
        <w:rPr>
          <w:rFonts w:ascii="Calibri" w:hAnsi="Calibri" w:cs="Calibri"/>
          <w:sz w:val="22"/>
          <w:szCs w:val="22"/>
        </w:rPr>
      </w:pPr>
      <w:r>
        <w:rPr>
          <w:rFonts w:ascii="Calibri" w:hAnsi="Calibri" w:cs="Calibri"/>
          <w:sz w:val="22"/>
          <w:szCs w:val="22"/>
        </w:rPr>
        <w:t>Fluid management is a delicate balance between sodium (salt) and water in hemodialysis patients. It is a consistent quest to establish a therapeutic dry weight and decrease fluid related cardiovascular complications.</w:t>
      </w:r>
    </w:p>
    <w:p w14:paraId="58477253" w14:textId="00E3F10D" w:rsidR="001536BA" w:rsidRDefault="001536BA" w:rsidP="00B86B99">
      <w:pPr>
        <w:pStyle w:val="NormalWeb"/>
        <w:spacing w:before="0" w:beforeAutospacing="0" w:after="0" w:afterAutospacing="0" w:line="276" w:lineRule="auto"/>
        <w:rPr>
          <w:rFonts w:ascii="Calibri" w:hAnsi="Calibri" w:cs="Calibri"/>
          <w:sz w:val="22"/>
          <w:szCs w:val="22"/>
        </w:rPr>
      </w:pPr>
      <w:r>
        <w:rPr>
          <w:rFonts w:ascii="Calibri" w:hAnsi="Calibri" w:cs="Calibri"/>
          <w:sz w:val="22"/>
          <w:szCs w:val="22"/>
        </w:rPr>
        <w:t>Hypervolemia- is too much fluid volume in the body.  It is also known as fluid overload, it can cause swelling and other symptoms like high blood pressure, shortness of breath, rapid weight gain, diminished lung sounds, and heart problems such as congestive heart failure. Some patients with kidney failure may have residual function and continue to excrete excess fluid during urination although the kidneys are not adequately filtering toxins or excess waste. Proper monitoring, patient education and prescribed treatment adherence is important to fluid management and interdialytic weight gain.</w:t>
      </w:r>
    </w:p>
    <w:p w14:paraId="47F9AD9F"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08693F0" w14:textId="2DB94F9E" w:rsidR="001536BA" w:rsidRDefault="001536BA" w:rsidP="001536BA">
      <w:pPr>
        <w:pStyle w:val="NormalWeb"/>
        <w:spacing w:before="0" w:beforeAutospacing="0" w:after="0" w:afterAutospacing="0"/>
        <w:rPr>
          <w:rFonts w:ascii="Calibri" w:hAnsi="Calibri" w:cs="Calibri"/>
          <w:sz w:val="22"/>
          <w:szCs w:val="22"/>
        </w:rPr>
      </w:pPr>
      <w:r w:rsidRPr="00B86B99">
        <w:rPr>
          <w:rFonts w:ascii="Calibri" w:hAnsi="Calibri" w:cs="Calibri"/>
          <w:b/>
          <w:bCs/>
          <w:sz w:val="22"/>
          <w:szCs w:val="22"/>
        </w:rPr>
        <w:t>Activity 1:</w:t>
      </w:r>
      <w:r>
        <w:rPr>
          <w:rFonts w:ascii="Calibri" w:hAnsi="Calibri" w:cs="Calibri"/>
          <w:sz w:val="22"/>
          <w:szCs w:val="22"/>
        </w:rPr>
        <w:t xml:space="preserve"> Define and discuss the dry weight. The dry weight is the </w:t>
      </w:r>
      <w:r w:rsidR="00585324">
        <w:rPr>
          <w:rFonts w:ascii="Calibri" w:hAnsi="Calibri" w:cs="Calibri"/>
          <w:sz w:val="22"/>
          <w:szCs w:val="22"/>
        </w:rPr>
        <w:t>patient’s</w:t>
      </w:r>
      <w:r>
        <w:rPr>
          <w:rFonts w:ascii="Calibri" w:hAnsi="Calibri" w:cs="Calibri"/>
          <w:sz w:val="22"/>
          <w:szCs w:val="22"/>
        </w:rPr>
        <w:t xml:space="preserve"> weight without excess fluid.  It is measured and calculated in kilograms.  One kilogram is the equivalent of 2.2 pounds.</w:t>
      </w:r>
    </w:p>
    <w:p w14:paraId="55E63C99"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CAF8E53" w14:textId="77777777" w:rsidR="001536BA" w:rsidRDefault="001536BA" w:rsidP="001536BA">
      <w:pPr>
        <w:pStyle w:val="NormalWeb"/>
        <w:spacing w:before="0" w:beforeAutospacing="0" w:after="0" w:afterAutospacing="0"/>
        <w:rPr>
          <w:rFonts w:ascii="Calibri" w:hAnsi="Calibri" w:cs="Calibri"/>
          <w:sz w:val="22"/>
          <w:szCs w:val="22"/>
        </w:rPr>
      </w:pPr>
      <w:r w:rsidRPr="00B86B99">
        <w:rPr>
          <w:rFonts w:ascii="Calibri" w:hAnsi="Calibri" w:cs="Calibri"/>
          <w:b/>
          <w:bCs/>
          <w:sz w:val="22"/>
          <w:szCs w:val="22"/>
        </w:rPr>
        <w:t>Activity 2:</w:t>
      </w:r>
      <w:r>
        <w:rPr>
          <w:rFonts w:ascii="Calibri" w:hAnsi="Calibri" w:cs="Calibri"/>
          <w:sz w:val="22"/>
          <w:szCs w:val="22"/>
        </w:rPr>
        <w:t xml:space="preserve"> Discuss the difference between a target weight and dry weight.</w:t>
      </w:r>
    </w:p>
    <w:p w14:paraId="75F3F0B3"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A65E842" w14:textId="2F552FBC"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i/>
          <w:iCs/>
          <w:sz w:val="22"/>
          <w:szCs w:val="22"/>
        </w:rPr>
        <w:t xml:space="preserve">Target weight is the weight for a given dialysis treatment.  Often determined by the dry weight. The target weight may also be used when the physician </w:t>
      </w:r>
      <w:r w:rsidR="00585324">
        <w:rPr>
          <w:rFonts w:ascii="Calibri" w:hAnsi="Calibri" w:cs="Calibri"/>
          <w:i/>
          <w:iCs/>
          <w:sz w:val="22"/>
          <w:szCs w:val="22"/>
        </w:rPr>
        <w:t>challenges</w:t>
      </w:r>
      <w:r>
        <w:rPr>
          <w:rFonts w:ascii="Calibri" w:hAnsi="Calibri" w:cs="Calibri"/>
          <w:i/>
          <w:iCs/>
          <w:sz w:val="22"/>
          <w:szCs w:val="22"/>
        </w:rPr>
        <w:t xml:space="preserve"> a </w:t>
      </w:r>
      <w:r w:rsidR="008522DE">
        <w:rPr>
          <w:rFonts w:ascii="Calibri" w:hAnsi="Calibri" w:cs="Calibri"/>
          <w:i/>
          <w:iCs/>
          <w:sz w:val="22"/>
          <w:szCs w:val="22"/>
        </w:rPr>
        <w:t>patient’s</w:t>
      </w:r>
      <w:r>
        <w:rPr>
          <w:rFonts w:ascii="Calibri" w:hAnsi="Calibri" w:cs="Calibri"/>
          <w:i/>
          <w:iCs/>
          <w:sz w:val="22"/>
          <w:szCs w:val="22"/>
        </w:rPr>
        <w:t xml:space="preserve"> dry weight to establish a new weight.</w:t>
      </w:r>
    </w:p>
    <w:p w14:paraId="228BEEBD"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6E7224F" w14:textId="3D91F326" w:rsidR="001536BA" w:rsidRDefault="001536BA" w:rsidP="00B86B99">
      <w:pPr>
        <w:pStyle w:val="NormalWeb"/>
        <w:spacing w:before="0" w:beforeAutospacing="0" w:after="0" w:afterAutospacing="0" w:line="276" w:lineRule="auto"/>
        <w:rPr>
          <w:rFonts w:ascii="Calibri" w:hAnsi="Calibri" w:cs="Calibri"/>
          <w:sz w:val="22"/>
          <w:szCs w:val="22"/>
        </w:rPr>
      </w:pPr>
      <w:r>
        <w:rPr>
          <w:rFonts w:ascii="Calibri" w:hAnsi="Calibri" w:cs="Calibri"/>
          <w:sz w:val="22"/>
          <w:szCs w:val="22"/>
        </w:rPr>
        <w:t xml:space="preserve">Fluid restriction may vary from patient to patient and is determined by the physician considering several factors such as urine output, blood pressure, and cardiovascular condition. </w:t>
      </w:r>
      <w:proofErr w:type="gramStart"/>
      <w:r>
        <w:rPr>
          <w:rFonts w:ascii="Calibri" w:hAnsi="Calibri" w:cs="Calibri"/>
          <w:sz w:val="22"/>
          <w:szCs w:val="22"/>
        </w:rPr>
        <w:t>In order to</w:t>
      </w:r>
      <w:proofErr w:type="gramEnd"/>
      <w:r>
        <w:rPr>
          <w:rFonts w:ascii="Calibri" w:hAnsi="Calibri" w:cs="Calibri"/>
          <w:sz w:val="22"/>
          <w:szCs w:val="22"/>
        </w:rPr>
        <w:t xml:space="preserve"> calculate the fluid removal </w:t>
      </w:r>
      <w:r w:rsidR="00585324">
        <w:rPr>
          <w:rFonts w:ascii="Calibri" w:hAnsi="Calibri" w:cs="Calibri"/>
          <w:sz w:val="22"/>
          <w:szCs w:val="22"/>
        </w:rPr>
        <w:t>goal,</w:t>
      </w:r>
      <w:r>
        <w:rPr>
          <w:rFonts w:ascii="Calibri" w:hAnsi="Calibri" w:cs="Calibri"/>
          <w:sz w:val="22"/>
          <w:szCs w:val="22"/>
        </w:rPr>
        <w:t xml:space="preserve"> it is important for the patients to be weighed properly pre and post treatment. Keys and any heavy outerwear should be removed prior to weighing.  Patients should ensure the scale reading is zero prior to stepping onto the center of the scale.  A trained caregiver should visualize the scale reading when </w:t>
      </w:r>
      <w:r w:rsidR="00585324">
        <w:rPr>
          <w:rFonts w:ascii="Calibri" w:hAnsi="Calibri" w:cs="Calibri"/>
          <w:sz w:val="22"/>
          <w:szCs w:val="22"/>
        </w:rPr>
        <w:t>possible,</w:t>
      </w:r>
      <w:r>
        <w:rPr>
          <w:rFonts w:ascii="Calibri" w:hAnsi="Calibri" w:cs="Calibri"/>
          <w:sz w:val="22"/>
          <w:szCs w:val="22"/>
        </w:rPr>
        <w:t xml:space="preserve"> however some scales have a </w:t>
      </w:r>
      <w:r w:rsidR="008522DE">
        <w:rPr>
          <w:rFonts w:ascii="Calibri" w:hAnsi="Calibri" w:cs="Calibri"/>
          <w:sz w:val="22"/>
          <w:szCs w:val="22"/>
        </w:rPr>
        <w:t>printer,</w:t>
      </w:r>
      <w:r>
        <w:rPr>
          <w:rFonts w:ascii="Calibri" w:hAnsi="Calibri" w:cs="Calibri"/>
          <w:sz w:val="22"/>
          <w:szCs w:val="22"/>
        </w:rPr>
        <w:t xml:space="preserve"> and the weight can be printed and given to the caregiver chairside. </w:t>
      </w:r>
    </w:p>
    <w:p w14:paraId="6C1BE78B" w14:textId="77777777" w:rsidR="001536BA" w:rsidRDefault="001536BA" w:rsidP="001536BA">
      <w:pPr>
        <w:pStyle w:val="NormalWeb"/>
        <w:spacing w:before="0" w:beforeAutospacing="0" w:after="0" w:afterAutospacing="0" w:line="360" w:lineRule="auto"/>
        <w:rPr>
          <w:rFonts w:ascii="Calibri" w:hAnsi="Calibri" w:cs="Calibri"/>
          <w:sz w:val="22"/>
          <w:szCs w:val="22"/>
        </w:rPr>
      </w:pPr>
      <w:r>
        <w:rPr>
          <w:rFonts w:ascii="Calibri" w:hAnsi="Calibri" w:cs="Calibri"/>
          <w:sz w:val="22"/>
          <w:szCs w:val="22"/>
        </w:rPr>
        <w:t> </w:t>
      </w:r>
    </w:p>
    <w:p w14:paraId="058EBE34" w14:textId="3DBDAB1C" w:rsidR="001536BA" w:rsidRDefault="001536BA" w:rsidP="001536BA">
      <w:pPr>
        <w:pStyle w:val="NormalWeb"/>
        <w:spacing w:before="0" w:beforeAutospacing="0" w:after="0" w:afterAutospacing="0"/>
        <w:rPr>
          <w:rFonts w:ascii="Calibri" w:hAnsi="Calibri" w:cs="Calibri"/>
          <w:sz w:val="22"/>
          <w:szCs w:val="22"/>
        </w:rPr>
      </w:pPr>
      <w:r w:rsidRPr="00B86B99">
        <w:rPr>
          <w:rFonts w:ascii="Calibri" w:hAnsi="Calibri" w:cs="Calibri"/>
          <w:b/>
          <w:bCs/>
          <w:sz w:val="22"/>
          <w:szCs w:val="22"/>
        </w:rPr>
        <w:t>Activity 3:</w:t>
      </w:r>
      <w:r>
        <w:rPr>
          <w:rFonts w:ascii="Calibri" w:hAnsi="Calibri" w:cs="Calibri"/>
          <w:sz w:val="22"/>
          <w:szCs w:val="22"/>
        </w:rPr>
        <w:t xml:space="preserve">  Review the scenario below with your learner and demonstrate how to calculate the fluid removal for patients in your pod.  </w:t>
      </w:r>
    </w:p>
    <w:p w14:paraId="50238A5C"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E7FD179" w14:textId="59DE273F"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Joanne is a 65-year-old female is a two-time kidney transplant recipient with Polycystic Kidney Disease. She receives hemodialysis three times a week (Monday, Wednesday, and Friday). Her dry weight is 160 lbs. On a Monday pre-treatment, her weight is 167 lbs., indicating the need for fluid removal.</w:t>
      </w:r>
    </w:p>
    <w:p w14:paraId="0893F7EF"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F9B51BC"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Calculate the weight removal in kilograms.</w:t>
      </w:r>
    </w:p>
    <w:p w14:paraId="749B5ED4"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What education can be provided to Joanne about her weight interdialytic weight gain?</w:t>
      </w:r>
    </w:p>
    <w:p w14:paraId="0791DA70" w14:textId="77777777" w:rsidR="001536BA" w:rsidRDefault="001536BA" w:rsidP="001536BA">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175B210" w14:textId="6709D182" w:rsidR="001536BA" w:rsidRDefault="001536BA" w:rsidP="001536BA">
      <w:pPr>
        <w:pStyle w:val="NormalWeb"/>
        <w:spacing w:before="0" w:beforeAutospacing="0" w:after="0" w:afterAutospacing="0"/>
        <w:rPr>
          <w:rFonts w:ascii="Calibri" w:hAnsi="Calibri" w:cs="Calibri"/>
          <w:sz w:val="22"/>
          <w:szCs w:val="22"/>
        </w:rPr>
      </w:pPr>
      <w:r w:rsidRPr="00B86B99">
        <w:rPr>
          <w:rFonts w:ascii="Calibri" w:hAnsi="Calibri" w:cs="Calibri"/>
          <w:b/>
          <w:bCs/>
          <w:sz w:val="22"/>
          <w:szCs w:val="22"/>
        </w:rPr>
        <w:t>Activity 4:</w:t>
      </w:r>
      <w:r>
        <w:rPr>
          <w:rFonts w:ascii="Calibri" w:hAnsi="Calibri" w:cs="Calibri"/>
          <w:sz w:val="22"/>
          <w:szCs w:val="22"/>
        </w:rPr>
        <w:t xml:space="preserve"> Instruct the learner to calculate the fluid removal goal for each patient in your pod.</w:t>
      </w:r>
    </w:p>
    <w:p w14:paraId="71D5A666" w14:textId="77777777" w:rsidR="00D6600F" w:rsidRDefault="00D6600F" w:rsidP="003E70FE"/>
    <w:p w14:paraId="1AEE4E6B" w14:textId="77777777" w:rsidR="00D6600F" w:rsidRDefault="00D6600F" w:rsidP="003E70FE"/>
    <w:p w14:paraId="7EDBD53C" w14:textId="77777777" w:rsidR="00D6600F" w:rsidRDefault="00D6600F" w:rsidP="003E70FE"/>
    <w:p w14:paraId="05B94A46" w14:textId="77777777" w:rsidR="00D6600F" w:rsidRDefault="00D6600F" w:rsidP="003E70FE"/>
    <w:p w14:paraId="636EC4BC" w14:textId="77777777" w:rsidR="00D6600F" w:rsidRDefault="00D6600F" w:rsidP="003E70FE"/>
    <w:p w14:paraId="746A6EB5" w14:textId="77777777" w:rsidR="00E360C3" w:rsidRDefault="00E360C3">
      <w:pPr>
        <w:rPr>
          <w:rFonts w:asciiTheme="majorHAnsi" w:eastAsiaTheme="majorEastAsia" w:hAnsiTheme="majorHAnsi" w:cstheme="majorBidi"/>
          <w:color w:val="2F5496" w:themeColor="accent1" w:themeShade="BF"/>
          <w:sz w:val="32"/>
          <w:szCs w:val="32"/>
        </w:rPr>
      </w:pPr>
      <w:r>
        <w:br w:type="page"/>
      </w:r>
    </w:p>
    <w:p w14:paraId="2A1242A1" w14:textId="16923262" w:rsidR="00D6600F" w:rsidRDefault="004E19C5" w:rsidP="004E19C5">
      <w:pPr>
        <w:pStyle w:val="Heading1"/>
      </w:pPr>
      <w:bookmarkStart w:id="40" w:name="_Toc802676208"/>
      <w:bookmarkStart w:id="41" w:name="_Toc698132032"/>
      <w:r>
        <w:lastRenderedPageBreak/>
        <w:t>Hemodialysis Overview &amp; Devices</w:t>
      </w:r>
      <w:bookmarkEnd w:id="40"/>
      <w:bookmarkEnd w:id="41"/>
    </w:p>
    <w:p w14:paraId="65ADD7D4" w14:textId="77777777" w:rsidR="004E19C5" w:rsidRDefault="004E19C5" w:rsidP="004E19C5"/>
    <w:p w14:paraId="7DC0E2B3"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Dialysis removes excess water and waste along with helping to maintain electrolyte and pH balance at a safe level. Dialysis can't fully replace the function of healthy kidneys.</w:t>
      </w:r>
    </w:p>
    <w:p w14:paraId="6BC5EE34"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2350206D" w14:textId="3A05C43D"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xml:space="preserve">There are four (4) areas of the dialysis system that are vital to the safe and effective treatment of patients.  Spend time reviewing each component with your new learner.  As you explain, the various components build upon the existing knowledge of the principles of dialysis.  </w:t>
      </w:r>
    </w:p>
    <w:p w14:paraId="53F8BFDA"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08E4E843" w14:textId="402190E2"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b/>
          <w:bCs/>
        </w:rPr>
        <w:t xml:space="preserve">Dialyzer - </w:t>
      </w:r>
      <w:r w:rsidRPr="004E19C5">
        <w:rPr>
          <w:rFonts w:ascii="Calibri" w:eastAsia="Times New Roman" w:hAnsi="Calibri" w:cs="Calibri"/>
        </w:rPr>
        <w:t>thousands of hollow fibers make up the semipermeable membrane. A plastic housing or case holds all the fibers together and has ports for blood and dialysate to flow in and out during the treatment.</w:t>
      </w:r>
    </w:p>
    <w:p w14:paraId="50AF128D"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67679E9C" w14:textId="77777777" w:rsidR="004E19C5" w:rsidRPr="004E19C5" w:rsidRDefault="004E19C5" w:rsidP="004E19C5">
      <w:pPr>
        <w:spacing w:after="0" w:line="240" w:lineRule="auto"/>
        <w:ind w:left="540"/>
        <w:rPr>
          <w:rFonts w:ascii="Calibri" w:eastAsia="Times New Roman" w:hAnsi="Calibri" w:cs="Calibri"/>
        </w:rPr>
      </w:pPr>
      <w:r w:rsidRPr="004E19C5">
        <w:rPr>
          <w:rFonts w:ascii="Calibri" w:eastAsia="Times New Roman" w:hAnsi="Calibri" w:cs="Calibri"/>
        </w:rPr>
        <w:t xml:space="preserve">The blood compartment is on the inside of the hollow fibers and the dialysate compartment is on the outside and around the fibers. </w:t>
      </w:r>
    </w:p>
    <w:p w14:paraId="0D3CBC63" w14:textId="77777777" w:rsidR="004E19C5" w:rsidRPr="004E19C5" w:rsidRDefault="004E19C5" w:rsidP="004E19C5">
      <w:pPr>
        <w:spacing w:after="0" w:line="240" w:lineRule="auto"/>
        <w:ind w:left="540"/>
        <w:rPr>
          <w:rFonts w:ascii="Calibri" w:eastAsia="Times New Roman" w:hAnsi="Calibri" w:cs="Calibri"/>
        </w:rPr>
      </w:pPr>
      <w:r w:rsidRPr="004E19C5">
        <w:rPr>
          <w:rFonts w:ascii="Calibri" w:eastAsia="Times New Roman" w:hAnsi="Calibri" w:cs="Calibri"/>
        </w:rPr>
        <w:t> </w:t>
      </w:r>
    </w:p>
    <w:p w14:paraId="6E13E326" w14:textId="77777777" w:rsidR="004E19C5" w:rsidRPr="004E19C5" w:rsidRDefault="004E19C5" w:rsidP="004E19C5">
      <w:pPr>
        <w:spacing w:after="0" w:line="240" w:lineRule="auto"/>
        <w:ind w:left="540"/>
        <w:rPr>
          <w:rFonts w:ascii="Calibri" w:eastAsia="Times New Roman" w:hAnsi="Calibri" w:cs="Calibri"/>
        </w:rPr>
      </w:pPr>
      <w:r w:rsidRPr="004E19C5">
        <w:rPr>
          <w:rFonts w:ascii="Calibri" w:eastAsia="Times New Roman" w:hAnsi="Calibri" w:cs="Calibri"/>
        </w:rPr>
        <w:t>The potting material on each end of the dialyzer housing holds the semipermeable fibers open allowing blood to enter and flow through the fibers.</w:t>
      </w:r>
    </w:p>
    <w:p w14:paraId="0BFE2A0F" w14:textId="77777777" w:rsidR="004E19C5" w:rsidRPr="004E19C5" w:rsidRDefault="004E19C5" w:rsidP="004E19C5">
      <w:pPr>
        <w:spacing w:after="0" w:line="240" w:lineRule="auto"/>
        <w:ind w:left="540"/>
        <w:rPr>
          <w:rFonts w:ascii="Calibri" w:eastAsia="Times New Roman" w:hAnsi="Calibri" w:cs="Calibri"/>
        </w:rPr>
      </w:pPr>
      <w:r w:rsidRPr="004E19C5">
        <w:rPr>
          <w:rFonts w:ascii="Calibri" w:eastAsia="Times New Roman" w:hAnsi="Calibri" w:cs="Calibri"/>
        </w:rPr>
        <w:t> </w:t>
      </w:r>
    </w:p>
    <w:p w14:paraId="30A041AA" w14:textId="42B7282F"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The type of dialyzer is included in the dialysis treatment orders.  There are different size dialyzers.  The membrane surface area is associated with the size of the dialyzer.</w:t>
      </w:r>
    </w:p>
    <w:p w14:paraId="0F03E3CA"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2346655F" w14:textId="77777777" w:rsidR="004E19C5" w:rsidRPr="004E19C5" w:rsidRDefault="004E19C5" w:rsidP="004E19C5">
      <w:pPr>
        <w:spacing w:after="0" w:line="240" w:lineRule="auto"/>
        <w:rPr>
          <w:rFonts w:ascii="Calibri" w:eastAsia="Times New Roman" w:hAnsi="Calibri" w:cs="Calibri"/>
        </w:rPr>
      </w:pPr>
      <w:r w:rsidRPr="00B86B99">
        <w:rPr>
          <w:rFonts w:ascii="Calibri" w:eastAsia="Times New Roman" w:hAnsi="Calibri" w:cs="Calibri"/>
          <w:b/>
          <w:bCs/>
        </w:rPr>
        <w:t>Activity 1:</w:t>
      </w:r>
      <w:r w:rsidRPr="004E19C5">
        <w:rPr>
          <w:rFonts w:ascii="Calibri" w:eastAsia="Times New Roman" w:hAnsi="Calibri" w:cs="Calibri"/>
        </w:rPr>
        <w:t xml:space="preserve"> Utilizing the preceptor kit contents, visualize the fibers of the </w:t>
      </w:r>
      <w:proofErr w:type="gramStart"/>
      <w:r w:rsidRPr="004E19C5">
        <w:rPr>
          <w:rFonts w:ascii="Calibri" w:eastAsia="Times New Roman" w:hAnsi="Calibri" w:cs="Calibri"/>
        </w:rPr>
        <w:t>dialyzer</w:t>
      </w:r>
      <w:proofErr w:type="gramEnd"/>
      <w:r w:rsidRPr="004E19C5">
        <w:rPr>
          <w:rFonts w:ascii="Calibri" w:eastAsia="Times New Roman" w:hAnsi="Calibri" w:cs="Calibri"/>
        </w:rPr>
        <w:t xml:space="preserve"> and discuss the two compartments (blood side and dialysate side) with the learner.  Validate comprehension of the need for the separation and how the semipermeable membrane</w:t>
      </w:r>
    </w:p>
    <w:p w14:paraId="5EABAEB3" w14:textId="77777777" w:rsidR="004E19C5" w:rsidRPr="004E19C5" w:rsidRDefault="004E19C5" w:rsidP="004E19C5">
      <w:pPr>
        <w:spacing w:after="0" w:line="240" w:lineRule="auto"/>
        <w:ind w:left="540"/>
        <w:rPr>
          <w:rFonts w:ascii="Calibri" w:eastAsia="Times New Roman" w:hAnsi="Calibri" w:cs="Calibri"/>
        </w:rPr>
      </w:pPr>
      <w:r w:rsidRPr="004E19C5">
        <w:rPr>
          <w:rFonts w:ascii="Calibri" w:eastAsia="Times New Roman" w:hAnsi="Calibri" w:cs="Calibri"/>
        </w:rPr>
        <w:t> </w:t>
      </w:r>
    </w:p>
    <w:p w14:paraId="7B59E3E9" w14:textId="77777777" w:rsidR="004E19C5" w:rsidRPr="004E19C5" w:rsidRDefault="004E19C5" w:rsidP="004E19C5">
      <w:pPr>
        <w:spacing w:after="0" w:line="240" w:lineRule="auto"/>
        <w:rPr>
          <w:rFonts w:ascii="Calibri" w:eastAsia="Times New Roman" w:hAnsi="Calibri" w:cs="Calibri"/>
        </w:rPr>
      </w:pPr>
      <w:r w:rsidRPr="00B86B99">
        <w:rPr>
          <w:rFonts w:ascii="Calibri" w:eastAsia="Times New Roman" w:hAnsi="Calibri" w:cs="Calibri"/>
          <w:b/>
          <w:bCs/>
        </w:rPr>
        <w:t>Activity 2:</w:t>
      </w:r>
      <w:r w:rsidRPr="004E19C5">
        <w:rPr>
          <w:rFonts w:ascii="Calibri" w:eastAsia="Times New Roman" w:hAnsi="Calibri" w:cs="Calibri"/>
        </w:rPr>
        <w:t xml:space="preserve"> View a dialyzer (while in the package or prior to set up).  Ask the learner to point out the blood port in/out, dialysate ports in/out, potting material.</w:t>
      </w:r>
    </w:p>
    <w:p w14:paraId="42896E83"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2D615DA6" w14:textId="5605B0C9"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b/>
          <w:bCs/>
        </w:rPr>
        <w:t>Knowledge check!</w:t>
      </w:r>
      <w:r w:rsidRPr="004E19C5">
        <w:rPr>
          <w:rFonts w:ascii="Calibri" w:eastAsia="Times New Roman" w:hAnsi="Calibri" w:cs="Calibri"/>
        </w:rPr>
        <w:t xml:space="preserve"> Ask the learner why counter current flow between the blood and dialysate is important. </w:t>
      </w:r>
      <w:r w:rsidRPr="004E19C5">
        <w:rPr>
          <w:rFonts w:ascii="Calibri" w:eastAsia="Times New Roman" w:hAnsi="Calibri" w:cs="Calibri"/>
          <w:i/>
          <w:iCs/>
        </w:rPr>
        <w:t>Countercurrent flow maximizes the waste and fluid removal process during dialysis by maintaining a concentration gradient.</w:t>
      </w:r>
    </w:p>
    <w:p w14:paraId="0B527CC7"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76899F1A"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b/>
          <w:bCs/>
        </w:rPr>
        <w:t>Dialyzer characteristics</w:t>
      </w:r>
    </w:p>
    <w:p w14:paraId="18A9AD39" w14:textId="37A64D44"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xml:space="preserve">The structural characteristics of the dialyzer </w:t>
      </w:r>
      <w:r w:rsidR="00585324" w:rsidRPr="004E19C5">
        <w:rPr>
          <w:rFonts w:ascii="Calibri" w:eastAsia="Times New Roman" w:hAnsi="Calibri" w:cs="Calibri"/>
        </w:rPr>
        <w:t>are</w:t>
      </w:r>
      <w:r w:rsidRPr="004E19C5">
        <w:rPr>
          <w:rFonts w:ascii="Calibri" w:eastAsia="Times New Roman" w:hAnsi="Calibri" w:cs="Calibri"/>
        </w:rPr>
        <w:t xml:space="preserve"> considered by the physician when prescribing a particular type and size dialyzer for dialysis.  Discuss the characteristics with your learner and possible concerns to consider when caring for patients.</w:t>
      </w:r>
    </w:p>
    <w:p w14:paraId="40671217"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4D2DC08A" w14:textId="48878741" w:rsidR="004E19C5" w:rsidRPr="004E19C5" w:rsidRDefault="004E19C5" w:rsidP="004E19C5">
      <w:pPr>
        <w:numPr>
          <w:ilvl w:val="0"/>
          <w:numId w:val="8"/>
        </w:numPr>
        <w:spacing w:after="0" w:line="240" w:lineRule="auto"/>
        <w:textAlignment w:val="center"/>
        <w:rPr>
          <w:rFonts w:ascii="Calibri" w:eastAsia="Times New Roman" w:hAnsi="Calibri" w:cs="Calibri"/>
        </w:rPr>
      </w:pPr>
      <w:r w:rsidRPr="004E19C5">
        <w:rPr>
          <w:rFonts w:ascii="Calibri" w:eastAsia="Times New Roman" w:hAnsi="Calibri" w:cs="Calibri"/>
        </w:rPr>
        <w:t xml:space="preserve">Biocompatibility - how the body </w:t>
      </w:r>
      <w:r w:rsidR="00585324" w:rsidRPr="004E19C5">
        <w:rPr>
          <w:rFonts w:ascii="Calibri" w:eastAsia="Times New Roman" w:hAnsi="Calibri" w:cs="Calibri"/>
        </w:rPr>
        <w:t>reacts</w:t>
      </w:r>
      <w:r w:rsidRPr="004E19C5">
        <w:rPr>
          <w:rFonts w:ascii="Calibri" w:eastAsia="Times New Roman" w:hAnsi="Calibri" w:cs="Calibri"/>
        </w:rPr>
        <w:t xml:space="preserve"> to the membrane.</w:t>
      </w:r>
    </w:p>
    <w:p w14:paraId="6F405335" w14:textId="77777777" w:rsidR="004E19C5" w:rsidRPr="004E19C5" w:rsidRDefault="004E19C5" w:rsidP="004E19C5">
      <w:pPr>
        <w:numPr>
          <w:ilvl w:val="0"/>
          <w:numId w:val="8"/>
        </w:numPr>
        <w:spacing w:after="0" w:line="240" w:lineRule="auto"/>
        <w:textAlignment w:val="center"/>
        <w:rPr>
          <w:rFonts w:ascii="Calibri" w:eastAsia="Times New Roman" w:hAnsi="Calibri" w:cs="Calibri"/>
        </w:rPr>
      </w:pPr>
      <w:r w:rsidRPr="004E19C5">
        <w:rPr>
          <w:rFonts w:ascii="Calibri" w:eastAsia="Times New Roman" w:hAnsi="Calibri" w:cs="Calibri"/>
        </w:rPr>
        <w:t>Surface area - how large is the membrane. Discuss concerns if the dialyzer clots or if using a large membrane on a smaller patient or new patient to dialysis. How does the larger surface area impact solute and water removal?</w:t>
      </w:r>
    </w:p>
    <w:p w14:paraId="11C519BC" w14:textId="1C33F9B2" w:rsidR="004E19C5" w:rsidRPr="004E19C5" w:rsidRDefault="004E19C5" w:rsidP="004E19C5">
      <w:pPr>
        <w:numPr>
          <w:ilvl w:val="0"/>
          <w:numId w:val="8"/>
        </w:numPr>
        <w:spacing w:after="0" w:line="240" w:lineRule="auto"/>
        <w:textAlignment w:val="center"/>
        <w:rPr>
          <w:rFonts w:ascii="Calibri" w:eastAsia="Times New Roman" w:hAnsi="Calibri" w:cs="Calibri"/>
        </w:rPr>
      </w:pPr>
      <w:r w:rsidRPr="004E19C5">
        <w:rPr>
          <w:rFonts w:ascii="Calibri" w:eastAsia="Times New Roman" w:hAnsi="Calibri" w:cs="Calibri"/>
        </w:rPr>
        <w:t xml:space="preserve">Molecular weight cutoff - this is specific to the size of the solutes that will be capable of crossing the </w:t>
      </w:r>
      <w:r w:rsidR="00585324" w:rsidRPr="004E19C5">
        <w:rPr>
          <w:rFonts w:ascii="Calibri" w:eastAsia="Times New Roman" w:hAnsi="Calibri" w:cs="Calibri"/>
        </w:rPr>
        <w:t>membrane.</w:t>
      </w:r>
    </w:p>
    <w:p w14:paraId="5178EFFA" w14:textId="15D93D3F" w:rsidR="004E19C5" w:rsidRPr="004E19C5" w:rsidRDefault="004E19C5" w:rsidP="004E19C5">
      <w:pPr>
        <w:numPr>
          <w:ilvl w:val="0"/>
          <w:numId w:val="8"/>
        </w:numPr>
        <w:spacing w:after="0" w:line="240" w:lineRule="auto"/>
        <w:textAlignment w:val="center"/>
        <w:rPr>
          <w:rFonts w:ascii="Calibri" w:eastAsia="Times New Roman" w:hAnsi="Calibri" w:cs="Calibri"/>
        </w:rPr>
      </w:pPr>
      <w:r w:rsidRPr="004E19C5">
        <w:rPr>
          <w:rFonts w:ascii="Calibri" w:eastAsia="Times New Roman" w:hAnsi="Calibri" w:cs="Calibri"/>
        </w:rPr>
        <w:t xml:space="preserve">Ultrafiltration coefficient - determines how much water will be removed.  </w:t>
      </w:r>
      <w:r w:rsidRPr="004E19C5">
        <w:rPr>
          <w:rFonts w:ascii="Calibri" w:eastAsia="Times New Roman" w:hAnsi="Calibri" w:cs="Calibri"/>
          <w:i/>
          <w:iCs/>
        </w:rPr>
        <w:t xml:space="preserve">The ultrafiltration coefficient </w:t>
      </w:r>
      <w:r w:rsidR="00585324" w:rsidRPr="004E19C5">
        <w:rPr>
          <w:rFonts w:ascii="Calibri" w:eastAsia="Times New Roman" w:hAnsi="Calibri" w:cs="Calibri"/>
          <w:i/>
          <w:iCs/>
        </w:rPr>
        <w:t>is also</w:t>
      </w:r>
      <w:r w:rsidRPr="004E19C5">
        <w:rPr>
          <w:rFonts w:ascii="Calibri" w:eastAsia="Times New Roman" w:hAnsi="Calibri" w:cs="Calibri"/>
          <w:i/>
          <w:iCs/>
        </w:rPr>
        <w:t xml:space="preserve"> known as the </w:t>
      </w:r>
      <w:proofErr w:type="gramStart"/>
      <w:r w:rsidRPr="004E19C5">
        <w:rPr>
          <w:rFonts w:ascii="Calibri" w:eastAsia="Times New Roman" w:hAnsi="Calibri" w:cs="Calibri"/>
          <w:i/>
          <w:iCs/>
        </w:rPr>
        <w:t>K</w:t>
      </w:r>
      <w:r w:rsidRPr="004E19C5">
        <w:rPr>
          <w:rFonts w:ascii="Calibri" w:eastAsia="Times New Roman" w:hAnsi="Calibri" w:cs="Calibri"/>
          <w:i/>
          <w:iCs/>
          <w:vertAlign w:val="subscript"/>
        </w:rPr>
        <w:t xml:space="preserve">UF </w:t>
      </w:r>
      <w:r w:rsidR="00664C72">
        <w:rPr>
          <w:rFonts w:ascii="Calibri" w:eastAsia="Times New Roman" w:hAnsi="Calibri" w:cs="Calibri"/>
          <w:i/>
          <w:iCs/>
        </w:rPr>
        <w:t xml:space="preserve"> </w:t>
      </w:r>
      <w:r w:rsidRPr="004E19C5">
        <w:rPr>
          <w:rFonts w:ascii="Calibri" w:eastAsia="Times New Roman" w:hAnsi="Calibri" w:cs="Calibri"/>
          <w:i/>
          <w:iCs/>
        </w:rPr>
        <w:t>and</w:t>
      </w:r>
      <w:proofErr w:type="gramEnd"/>
      <w:r w:rsidRPr="004E19C5">
        <w:rPr>
          <w:rFonts w:ascii="Calibri" w:eastAsia="Times New Roman" w:hAnsi="Calibri" w:cs="Calibri"/>
          <w:i/>
          <w:iCs/>
        </w:rPr>
        <w:t xml:space="preserve"> is not a set number.  The K</w:t>
      </w:r>
      <w:r w:rsidRPr="004E19C5">
        <w:rPr>
          <w:rFonts w:ascii="Calibri" w:eastAsia="Times New Roman" w:hAnsi="Calibri" w:cs="Calibri"/>
          <w:i/>
          <w:iCs/>
          <w:vertAlign w:val="subscript"/>
        </w:rPr>
        <w:t xml:space="preserve">UF </w:t>
      </w:r>
      <w:r w:rsidRPr="004E19C5">
        <w:rPr>
          <w:rFonts w:ascii="Calibri" w:eastAsia="Times New Roman" w:hAnsi="Calibri" w:cs="Calibri"/>
          <w:i/>
          <w:iCs/>
        </w:rPr>
        <w:t xml:space="preserve">helps to predict how much water is </w:t>
      </w:r>
      <w:r w:rsidR="008522DE" w:rsidRPr="004E19C5">
        <w:rPr>
          <w:rFonts w:ascii="Calibri" w:eastAsia="Times New Roman" w:hAnsi="Calibri" w:cs="Calibri"/>
          <w:i/>
          <w:iCs/>
        </w:rPr>
        <w:t>removed</w:t>
      </w:r>
      <w:r w:rsidRPr="004E19C5">
        <w:rPr>
          <w:rFonts w:ascii="Calibri" w:eastAsia="Times New Roman" w:hAnsi="Calibri" w:cs="Calibri"/>
          <w:i/>
          <w:iCs/>
        </w:rPr>
        <w:t xml:space="preserve"> during the treatment per hour at a given transmembrane pressure. Remember, the high pressure in the blood compartment pushes water out of the blood. Review TMP if needed with learner.</w:t>
      </w:r>
    </w:p>
    <w:p w14:paraId="279B29E1" w14:textId="77777777" w:rsidR="004E19C5" w:rsidRPr="004E19C5" w:rsidRDefault="004E19C5" w:rsidP="004E19C5">
      <w:pPr>
        <w:numPr>
          <w:ilvl w:val="0"/>
          <w:numId w:val="8"/>
        </w:numPr>
        <w:spacing w:after="0" w:line="240" w:lineRule="auto"/>
        <w:textAlignment w:val="center"/>
        <w:rPr>
          <w:rFonts w:ascii="Calibri" w:eastAsia="Times New Roman" w:hAnsi="Calibri" w:cs="Calibri"/>
        </w:rPr>
      </w:pPr>
      <w:r w:rsidRPr="004E19C5">
        <w:rPr>
          <w:rFonts w:ascii="Calibri" w:eastAsia="Times New Roman" w:hAnsi="Calibri" w:cs="Calibri"/>
          <w:i/>
          <w:iCs/>
        </w:rPr>
        <w:t>Mass Transfer Coefficient (</w:t>
      </w:r>
      <w:proofErr w:type="spellStart"/>
      <w:r w:rsidRPr="004E19C5">
        <w:rPr>
          <w:rFonts w:ascii="Calibri" w:eastAsia="Times New Roman" w:hAnsi="Calibri" w:cs="Calibri"/>
          <w:i/>
          <w:iCs/>
        </w:rPr>
        <w:t>K</w:t>
      </w:r>
      <w:r w:rsidRPr="004E19C5">
        <w:rPr>
          <w:rFonts w:ascii="Calibri" w:eastAsia="Times New Roman" w:hAnsi="Calibri" w:cs="Calibri"/>
          <w:i/>
          <w:iCs/>
          <w:vertAlign w:val="subscript"/>
        </w:rPr>
        <w:t>o</w:t>
      </w:r>
      <w:r w:rsidRPr="004E19C5">
        <w:rPr>
          <w:rFonts w:ascii="Calibri" w:eastAsia="Times New Roman" w:hAnsi="Calibri" w:cs="Calibri"/>
          <w:i/>
          <w:iCs/>
        </w:rPr>
        <w:t>A</w:t>
      </w:r>
      <w:proofErr w:type="spellEnd"/>
      <w:r w:rsidRPr="004E19C5">
        <w:rPr>
          <w:rFonts w:ascii="Calibri" w:eastAsia="Times New Roman" w:hAnsi="Calibri" w:cs="Calibri"/>
          <w:i/>
          <w:iCs/>
        </w:rPr>
        <w:t xml:space="preserve"> - </w:t>
      </w:r>
      <w:r w:rsidRPr="004E19C5">
        <w:rPr>
          <w:rFonts w:ascii="Calibri" w:eastAsia="Times New Roman" w:hAnsi="Calibri" w:cs="Calibri"/>
        </w:rPr>
        <w:t xml:space="preserve">is how well the solutes will cross or pass through the semipermeable membrane. </w:t>
      </w:r>
      <w:r w:rsidRPr="004E19C5">
        <w:rPr>
          <w:rFonts w:ascii="Calibri" w:eastAsia="Times New Roman" w:hAnsi="Calibri" w:cs="Calibri"/>
          <w:i/>
          <w:iCs/>
        </w:rPr>
        <w:t xml:space="preserve">  Higher </w:t>
      </w:r>
      <w:proofErr w:type="spellStart"/>
      <w:r w:rsidRPr="004E19C5">
        <w:rPr>
          <w:rFonts w:ascii="Calibri" w:eastAsia="Times New Roman" w:hAnsi="Calibri" w:cs="Calibri"/>
          <w:i/>
          <w:iCs/>
        </w:rPr>
        <w:t>K</w:t>
      </w:r>
      <w:r w:rsidRPr="004E19C5">
        <w:rPr>
          <w:rFonts w:ascii="Calibri" w:eastAsia="Times New Roman" w:hAnsi="Calibri" w:cs="Calibri"/>
          <w:i/>
          <w:iCs/>
          <w:vertAlign w:val="subscript"/>
        </w:rPr>
        <w:t>o</w:t>
      </w:r>
      <w:r w:rsidRPr="004E19C5">
        <w:rPr>
          <w:rFonts w:ascii="Calibri" w:eastAsia="Times New Roman" w:hAnsi="Calibri" w:cs="Calibri"/>
          <w:i/>
          <w:iCs/>
        </w:rPr>
        <w:t>A</w:t>
      </w:r>
      <w:proofErr w:type="spellEnd"/>
      <w:r w:rsidRPr="004E19C5">
        <w:rPr>
          <w:rFonts w:ascii="Calibri" w:eastAsia="Times New Roman" w:hAnsi="Calibri" w:cs="Calibri"/>
          <w:i/>
          <w:iCs/>
        </w:rPr>
        <w:t xml:space="preserve"> means the membrane is more permeable.  What are two reasons a dialyzer would be more permeable?</w:t>
      </w:r>
    </w:p>
    <w:p w14:paraId="06A27156" w14:textId="77777777" w:rsidR="004E19C5" w:rsidRPr="004E19C5" w:rsidRDefault="004E19C5" w:rsidP="004E19C5">
      <w:pPr>
        <w:numPr>
          <w:ilvl w:val="0"/>
          <w:numId w:val="8"/>
        </w:numPr>
        <w:spacing w:after="0" w:line="240" w:lineRule="auto"/>
        <w:textAlignment w:val="center"/>
        <w:rPr>
          <w:rFonts w:ascii="Calibri" w:eastAsia="Times New Roman" w:hAnsi="Calibri" w:cs="Calibri"/>
        </w:rPr>
      </w:pPr>
      <w:r w:rsidRPr="004E19C5">
        <w:rPr>
          <w:rFonts w:ascii="Calibri" w:eastAsia="Times New Roman" w:hAnsi="Calibri" w:cs="Calibri"/>
          <w:i/>
          <w:iCs/>
        </w:rPr>
        <w:t xml:space="preserve">Clearance - </w:t>
      </w:r>
      <w:r w:rsidRPr="004E19C5">
        <w:rPr>
          <w:rFonts w:ascii="Calibri" w:eastAsia="Times New Roman" w:hAnsi="Calibri" w:cs="Calibri"/>
        </w:rPr>
        <w:t xml:space="preserve">the amount of blood that can be cleared of a solute </w:t>
      </w:r>
      <w:proofErr w:type="gramStart"/>
      <w:r w:rsidRPr="004E19C5">
        <w:rPr>
          <w:rFonts w:ascii="Calibri" w:eastAsia="Times New Roman" w:hAnsi="Calibri" w:cs="Calibri"/>
        </w:rPr>
        <w:t>in a given</w:t>
      </w:r>
      <w:proofErr w:type="gramEnd"/>
      <w:r w:rsidRPr="004E19C5">
        <w:rPr>
          <w:rFonts w:ascii="Calibri" w:eastAsia="Times New Roman" w:hAnsi="Calibri" w:cs="Calibri"/>
        </w:rPr>
        <w:t xml:space="preserve"> time at certain blood and dialysate flow rates.</w:t>
      </w:r>
    </w:p>
    <w:p w14:paraId="20E2A67E"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lastRenderedPageBreak/>
        <w:t> </w:t>
      </w:r>
    </w:p>
    <w:p w14:paraId="3219F6BB" w14:textId="698D8BEB"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b/>
          <w:bCs/>
        </w:rPr>
        <w:t>Convection</w:t>
      </w:r>
      <w:r w:rsidRPr="004E19C5">
        <w:rPr>
          <w:rFonts w:ascii="Calibri" w:eastAsia="Times New Roman" w:hAnsi="Calibri" w:cs="Calibri"/>
        </w:rPr>
        <w:t xml:space="preserve"> - also known as solute drag.  This is the removal of larger solutes </w:t>
      </w:r>
      <w:r w:rsidR="003134E4">
        <w:rPr>
          <w:rFonts w:ascii="Calibri" w:eastAsia="Times New Roman" w:hAnsi="Calibri" w:cs="Calibri"/>
        </w:rPr>
        <w:t>by</w:t>
      </w:r>
      <w:r w:rsidRPr="004E19C5">
        <w:rPr>
          <w:rFonts w:ascii="Calibri" w:eastAsia="Times New Roman" w:hAnsi="Calibri" w:cs="Calibri"/>
        </w:rPr>
        <w:t xml:space="preserve"> being pulled across the semipermeable membrane in their solvent by ultrafiltration.</w:t>
      </w:r>
    </w:p>
    <w:p w14:paraId="291B3E4D"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1531C5B3"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xml:space="preserve">The dialyzer membrane can affect solute transport.  Synthetic membranes are made of long strings of plastic.  </w:t>
      </w:r>
      <w:r w:rsidRPr="004E19C5">
        <w:rPr>
          <w:rFonts w:ascii="Calibri" w:eastAsia="Times New Roman" w:hAnsi="Calibri" w:cs="Calibri"/>
          <w:i/>
          <w:iCs/>
        </w:rPr>
        <w:t xml:space="preserve">Remember how the fibers looked like tiny noodles or straws when viewing through the microscope? </w:t>
      </w:r>
      <w:r w:rsidRPr="004E19C5">
        <w:rPr>
          <w:rFonts w:ascii="Calibri" w:eastAsia="Times New Roman" w:hAnsi="Calibri" w:cs="Calibri"/>
        </w:rPr>
        <w:t xml:space="preserve"> The synthetic fibers have a good biocompatibility and are highly adsorptive (proteins from the blood stick to the membrane). </w:t>
      </w:r>
    </w:p>
    <w:p w14:paraId="317A2092"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354051E3" w14:textId="77777777" w:rsidR="004E19C5" w:rsidRPr="004E19C5" w:rsidRDefault="004E19C5" w:rsidP="004E19C5">
      <w:pPr>
        <w:spacing w:after="0" w:line="240" w:lineRule="auto"/>
        <w:rPr>
          <w:rFonts w:ascii="Calibri" w:eastAsia="Times New Roman" w:hAnsi="Calibri" w:cs="Calibri"/>
        </w:rPr>
      </w:pPr>
      <w:r w:rsidRPr="00B86B99">
        <w:rPr>
          <w:rFonts w:ascii="Calibri" w:eastAsia="Times New Roman" w:hAnsi="Calibri" w:cs="Calibri"/>
          <w:b/>
          <w:bCs/>
        </w:rPr>
        <w:t>Activity 3:</w:t>
      </w:r>
      <w:r w:rsidRPr="004E19C5">
        <w:rPr>
          <w:rFonts w:ascii="Calibri" w:eastAsia="Times New Roman" w:hAnsi="Calibri" w:cs="Calibri"/>
        </w:rPr>
        <w:t xml:space="preserve"> Tour the supply area and look at the dialyzers used.  </w:t>
      </w:r>
    </w:p>
    <w:p w14:paraId="7F924AED"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2A5161A8" w14:textId="77777777" w:rsidR="004E19C5" w:rsidRPr="004E19C5" w:rsidRDefault="004E19C5" w:rsidP="004E19C5">
      <w:pPr>
        <w:numPr>
          <w:ilvl w:val="0"/>
          <w:numId w:val="9"/>
        </w:numPr>
        <w:spacing w:after="0" w:line="240" w:lineRule="auto"/>
        <w:textAlignment w:val="center"/>
        <w:rPr>
          <w:rFonts w:ascii="Calibri" w:eastAsia="Times New Roman" w:hAnsi="Calibri" w:cs="Calibri"/>
        </w:rPr>
      </w:pPr>
      <w:r w:rsidRPr="004E19C5">
        <w:rPr>
          <w:rFonts w:ascii="Calibri" w:eastAsia="Times New Roman" w:hAnsi="Calibri" w:cs="Calibri"/>
        </w:rPr>
        <w:t xml:space="preserve">What type of dialyzer fiber is used in your center?  </w:t>
      </w:r>
    </w:p>
    <w:p w14:paraId="0F1C31BE" w14:textId="77777777" w:rsidR="004E19C5" w:rsidRPr="004E19C5" w:rsidRDefault="004E19C5" w:rsidP="004E19C5">
      <w:pPr>
        <w:numPr>
          <w:ilvl w:val="0"/>
          <w:numId w:val="9"/>
        </w:numPr>
        <w:spacing w:after="0" w:line="240" w:lineRule="auto"/>
        <w:textAlignment w:val="center"/>
        <w:rPr>
          <w:rFonts w:ascii="Calibri" w:eastAsia="Times New Roman" w:hAnsi="Calibri" w:cs="Calibri"/>
        </w:rPr>
      </w:pPr>
      <w:r w:rsidRPr="004E19C5">
        <w:rPr>
          <w:rFonts w:ascii="Calibri" w:eastAsia="Times New Roman" w:hAnsi="Calibri" w:cs="Calibri"/>
        </w:rPr>
        <w:t>Do you have multiple dialyzer types?</w:t>
      </w:r>
    </w:p>
    <w:p w14:paraId="47ACF2FB"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xml:space="preserve"> </w:t>
      </w:r>
    </w:p>
    <w:p w14:paraId="50F2606C"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b/>
          <w:bCs/>
        </w:rPr>
        <w:t>Dialysate</w:t>
      </w:r>
    </w:p>
    <w:p w14:paraId="7D69F5E2" w14:textId="77777777" w:rsidR="004E19C5" w:rsidRPr="004E19C5" w:rsidRDefault="004E19C5" w:rsidP="004E19C5">
      <w:pPr>
        <w:spacing w:after="0" w:line="240" w:lineRule="auto"/>
        <w:rPr>
          <w:rFonts w:ascii="Calibri" w:eastAsia="Times New Roman" w:hAnsi="Calibri" w:cs="Calibri"/>
        </w:rPr>
      </w:pPr>
      <w:r w:rsidRPr="004E19C5">
        <w:rPr>
          <w:rFonts w:ascii="Calibri" w:eastAsia="Times New Roman" w:hAnsi="Calibri" w:cs="Calibri"/>
        </w:rPr>
        <w:t> </w:t>
      </w:r>
    </w:p>
    <w:p w14:paraId="650AD975"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xml:space="preserve">Dialysate is a fluid made up of acid concentrate, bicarbonate concentrate and treated water.  This fluid matches the osmolality of the blood very closely to prevent too much water from crossing the semipermeable membrane in the dialyzer.  The dialysate flows on the outside of the fibers of the dialyzer inside the membrane housing. </w:t>
      </w:r>
    </w:p>
    <w:p w14:paraId="6C454F2B"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39FB1384"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The dialysate is part of the dialysis prescription ordered by a physician.  Treated water is the main component of the dialysate mixture combined with various electrolytes and solutes like sodium, potassium, magnesium, calcium, chloride, glucose, bicarbonate, and an acidifier such as acetate or citrate.</w:t>
      </w:r>
    </w:p>
    <w:p w14:paraId="70288232"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5D17B0CC"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xml:space="preserve">The dialysate sodium levels can be changed during treatment to help patients tolerate more ultrafiltration with fewer side effects such as low blood pressure or cramping.  The sodium increases in the dialysate causing more sodium to diffuse across the membrane.  This practice is known as </w:t>
      </w:r>
      <w:r w:rsidRPr="004E19C5">
        <w:rPr>
          <w:rFonts w:ascii="Calibri" w:eastAsia="Times New Roman" w:hAnsi="Calibri" w:cs="Calibri"/>
          <w:b/>
          <w:bCs/>
        </w:rPr>
        <w:t>Sodium Modeling</w:t>
      </w:r>
      <w:r w:rsidRPr="004E19C5">
        <w:rPr>
          <w:rFonts w:ascii="Calibri" w:eastAsia="Times New Roman" w:hAnsi="Calibri" w:cs="Calibri"/>
        </w:rPr>
        <w:t xml:space="preserve">.  </w:t>
      </w:r>
    </w:p>
    <w:p w14:paraId="70E66D08"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52F1AD76"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xml:space="preserve">Knowledge Check:  Discuss the following with the learner.  </w:t>
      </w:r>
      <w:r w:rsidRPr="004E19C5">
        <w:rPr>
          <w:rFonts w:ascii="Calibri" w:eastAsia="Times New Roman" w:hAnsi="Calibri" w:cs="Calibri"/>
          <w:b/>
          <w:bCs/>
          <w:i/>
          <w:iCs/>
        </w:rPr>
        <w:t>If the sodium in the dialysate diffuses into the blood how will this action help decrease side effects such as drops in the blood pressure or cramping?</w:t>
      </w:r>
      <w:r w:rsidRPr="004E19C5">
        <w:rPr>
          <w:rFonts w:ascii="Calibri" w:eastAsia="Times New Roman" w:hAnsi="Calibri" w:cs="Calibri"/>
        </w:rPr>
        <w:t xml:space="preserve">  </w:t>
      </w:r>
      <w:r w:rsidRPr="004E19C5">
        <w:rPr>
          <w:rFonts w:ascii="Calibri" w:eastAsia="Times New Roman" w:hAnsi="Calibri" w:cs="Calibri"/>
          <w:i/>
          <w:iCs/>
        </w:rPr>
        <w:t xml:space="preserve">When there is an increase in the sodium level of the blood excess water from inside (intracellular) and between(interstitial) the cells will shift into the bloodstream.  The fluid removal during dialysis is from the bloodstream (intravascular space).  </w:t>
      </w:r>
    </w:p>
    <w:p w14:paraId="1C9874E4"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1FC90D52"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xml:space="preserve">The Association for the Advancement of Medical Instrumentation (AAMI) has symbols to find the correct concentrates to use for your machine set up.  It is important to always use the correct concentration proportioning ratios to produce safe dialysate for treatment. </w:t>
      </w:r>
    </w:p>
    <w:p w14:paraId="7F10C8FE" w14:textId="77777777" w:rsidR="004E19C5" w:rsidRPr="004E19C5" w:rsidRDefault="004E19C5" w:rsidP="00BC3FE8">
      <w:pPr>
        <w:spacing w:after="0" w:line="276" w:lineRule="auto"/>
        <w:rPr>
          <w:rFonts w:ascii="Calibri" w:eastAsia="Times New Roman" w:hAnsi="Calibri" w:cs="Calibri"/>
        </w:rPr>
      </w:pPr>
      <w:r w:rsidRPr="004E19C5">
        <w:rPr>
          <w:rFonts w:ascii="Calibri" w:eastAsia="Times New Roman" w:hAnsi="Calibri" w:cs="Calibri"/>
        </w:rPr>
        <w:t> </w:t>
      </w:r>
    </w:p>
    <w:p w14:paraId="41FBC00B" w14:textId="77777777" w:rsidR="004E19C5" w:rsidRDefault="004E19C5" w:rsidP="00BC3FE8">
      <w:pPr>
        <w:spacing w:after="0" w:line="276" w:lineRule="auto"/>
        <w:rPr>
          <w:rFonts w:ascii="Calibri" w:eastAsia="Times New Roman" w:hAnsi="Calibri" w:cs="Calibri"/>
        </w:rPr>
      </w:pPr>
      <w:r w:rsidRPr="00B86B99">
        <w:rPr>
          <w:rFonts w:ascii="Calibri" w:eastAsia="Times New Roman" w:hAnsi="Calibri" w:cs="Calibri"/>
          <w:b/>
          <w:bCs/>
        </w:rPr>
        <w:t>Activity 1:</w:t>
      </w:r>
      <w:r w:rsidRPr="004E19C5">
        <w:rPr>
          <w:rFonts w:ascii="Calibri" w:eastAsia="Times New Roman" w:hAnsi="Calibri" w:cs="Calibri"/>
        </w:rPr>
        <w:t xml:space="preserve"> Show the learner where to find the label for the dialysate on the acid concentrate (drum or single use jug)</w:t>
      </w:r>
    </w:p>
    <w:p w14:paraId="0FCB3BBF" w14:textId="77777777" w:rsidR="00BC3FE8" w:rsidRDefault="00BC3FE8" w:rsidP="00BC3FE8">
      <w:pPr>
        <w:spacing w:after="0" w:line="276" w:lineRule="auto"/>
        <w:rPr>
          <w:rFonts w:ascii="Calibri" w:eastAsia="Times New Roman" w:hAnsi="Calibri" w:cs="Calibri"/>
        </w:rPr>
      </w:pPr>
    </w:p>
    <w:p w14:paraId="152902AC" w14:textId="186F9E33" w:rsidR="00BC3FE8" w:rsidRDefault="00BC3FE8" w:rsidP="00BC3FE8">
      <w:pPr>
        <w:spacing w:after="0" w:line="276" w:lineRule="auto"/>
        <w:rPr>
          <w:rFonts w:ascii="Calibri" w:eastAsia="Times New Roman" w:hAnsi="Calibri" w:cs="Calibri"/>
        </w:rPr>
      </w:pPr>
      <w:r w:rsidRPr="00B86B99">
        <w:rPr>
          <w:rFonts w:ascii="Calibri" w:eastAsia="Times New Roman" w:hAnsi="Calibri" w:cs="Calibri"/>
          <w:b/>
          <w:bCs/>
        </w:rPr>
        <w:t>Activity 2:</w:t>
      </w:r>
      <w:r>
        <w:rPr>
          <w:rFonts w:ascii="Calibri" w:eastAsia="Times New Roman" w:hAnsi="Calibri" w:cs="Calibri"/>
        </w:rPr>
        <w:t xml:space="preserve"> Discuss the following with your learner</w:t>
      </w:r>
      <w:r w:rsidR="004773D9">
        <w:rPr>
          <w:rFonts w:ascii="Calibri" w:eastAsia="Times New Roman" w:hAnsi="Calibri" w:cs="Calibri"/>
        </w:rPr>
        <w:t>.</w:t>
      </w:r>
    </w:p>
    <w:p w14:paraId="282983CB" w14:textId="77777777" w:rsidR="00823829" w:rsidRDefault="00855E7E" w:rsidP="0083529A">
      <w:pPr>
        <w:pStyle w:val="ListParagraph"/>
        <w:numPr>
          <w:ilvl w:val="0"/>
          <w:numId w:val="22"/>
        </w:numPr>
        <w:spacing w:after="0" w:line="276" w:lineRule="auto"/>
        <w:rPr>
          <w:rFonts w:ascii="Calibri" w:eastAsia="Times New Roman" w:hAnsi="Calibri" w:cs="Calibri"/>
        </w:rPr>
      </w:pPr>
      <w:r>
        <w:rPr>
          <w:rFonts w:ascii="Calibri" w:eastAsia="Times New Roman" w:hAnsi="Calibri" w:cs="Calibri"/>
        </w:rPr>
        <w:t>Your patient’s potassium lab value for the month</w:t>
      </w:r>
      <w:r w:rsidR="00B54400">
        <w:rPr>
          <w:rFonts w:ascii="Calibri" w:eastAsia="Times New Roman" w:hAnsi="Calibri" w:cs="Calibri"/>
        </w:rPr>
        <w:t xml:space="preserve"> was 5.7 </w:t>
      </w:r>
      <w:proofErr w:type="spellStart"/>
      <w:r w:rsidR="00594C81">
        <w:rPr>
          <w:rFonts w:ascii="Calibri" w:eastAsia="Times New Roman" w:hAnsi="Calibri" w:cs="Calibri"/>
        </w:rPr>
        <w:t>m</w:t>
      </w:r>
      <w:r w:rsidR="00B54400">
        <w:rPr>
          <w:rFonts w:ascii="Calibri" w:eastAsia="Times New Roman" w:hAnsi="Calibri" w:cs="Calibri"/>
        </w:rPr>
        <w:t>Eq</w:t>
      </w:r>
      <w:proofErr w:type="spellEnd"/>
      <w:r w:rsidR="00B54400">
        <w:rPr>
          <w:rFonts w:ascii="Calibri" w:eastAsia="Times New Roman" w:hAnsi="Calibri" w:cs="Calibri"/>
        </w:rPr>
        <w:t>/L</w:t>
      </w:r>
      <w:r w:rsidR="0033692F">
        <w:rPr>
          <w:rFonts w:ascii="Calibri" w:eastAsia="Times New Roman" w:hAnsi="Calibri" w:cs="Calibri"/>
        </w:rPr>
        <w:t>. The physician order</w:t>
      </w:r>
      <w:r w:rsidR="001706F7">
        <w:rPr>
          <w:rFonts w:ascii="Calibri" w:eastAsia="Times New Roman" w:hAnsi="Calibri" w:cs="Calibri"/>
        </w:rPr>
        <w:t>ed a change in the dialysate potassium concentration.</w:t>
      </w:r>
      <w:r w:rsidR="006506D6">
        <w:rPr>
          <w:rFonts w:ascii="Calibri" w:eastAsia="Times New Roman" w:hAnsi="Calibri" w:cs="Calibri"/>
        </w:rPr>
        <w:t xml:space="preserve"> A normal potassium value is 3.</w:t>
      </w:r>
      <w:r w:rsidR="00594C81">
        <w:rPr>
          <w:rFonts w:ascii="Calibri" w:eastAsia="Times New Roman" w:hAnsi="Calibri" w:cs="Calibri"/>
        </w:rPr>
        <w:t>6</w:t>
      </w:r>
      <w:r w:rsidR="006506D6">
        <w:rPr>
          <w:rFonts w:ascii="Calibri" w:eastAsia="Times New Roman" w:hAnsi="Calibri" w:cs="Calibri"/>
        </w:rPr>
        <w:t xml:space="preserve"> – 5.</w:t>
      </w:r>
      <w:r w:rsidR="00594C81">
        <w:rPr>
          <w:rFonts w:ascii="Calibri" w:eastAsia="Times New Roman" w:hAnsi="Calibri" w:cs="Calibri"/>
        </w:rPr>
        <w:t>5</w:t>
      </w:r>
      <w:r w:rsidR="006506D6">
        <w:rPr>
          <w:rFonts w:ascii="Calibri" w:eastAsia="Times New Roman" w:hAnsi="Calibri" w:cs="Calibri"/>
        </w:rPr>
        <w:t xml:space="preserve"> </w:t>
      </w:r>
      <w:proofErr w:type="spellStart"/>
      <w:r w:rsidR="00594C81">
        <w:rPr>
          <w:rFonts w:ascii="Calibri" w:eastAsia="Times New Roman" w:hAnsi="Calibri" w:cs="Calibri"/>
        </w:rPr>
        <w:t>m</w:t>
      </w:r>
      <w:r w:rsidR="006506D6">
        <w:rPr>
          <w:rFonts w:ascii="Calibri" w:eastAsia="Times New Roman" w:hAnsi="Calibri" w:cs="Calibri"/>
        </w:rPr>
        <w:t>Eq</w:t>
      </w:r>
      <w:proofErr w:type="spellEnd"/>
      <w:r w:rsidR="006506D6">
        <w:rPr>
          <w:rFonts w:ascii="Calibri" w:eastAsia="Times New Roman" w:hAnsi="Calibri" w:cs="Calibri"/>
        </w:rPr>
        <w:t>/L</w:t>
      </w:r>
      <w:r w:rsidR="003F3EE2">
        <w:rPr>
          <w:rFonts w:ascii="Calibri" w:eastAsia="Times New Roman" w:hAnsi="Calibri" w:cs="Calibri"/>
        </w:rPr>
        <w:t xml:space="preserve">.  </w:t>
      </w:r>
    </w:p>
    <w:p w14:paraId="61284433" w14:textId="77777777" w:rsidR="00823829" w:rsidRDefault="003F3EE2" w:rsidP="00823829">
      <w:pPr>
        <w:pStyle w:val="ListParagraph"/>
        <w:numPr>
          <w:ilvl w:val="1"/>
          <w:numId w:val="22"/>
        </w:numPr>
        <w:spacing w:after="0" w:line="276" w:lineRule="auto"/>
        <w:rPr>
          <w:rFonts w:ascii="Calibri" w:eastAsia="Times New Roman" w:hAnsi="Calibri" w:cs="Calibri"/>
        </w:rPr>
      </w:pPr>
      <w:r>
        <w:rPr>
          <w:rFonts w:ascii="Calibri" w:eastAsia="Times New Roman" w:hAnsi="Calibri" w:cs="Calibri"/>
        </w:rPr>
        <w:t xml:space="preserve">Which principle of dialysis </w:t>
      </w:r>
      <w:r w:rsidR="00EA21A3">
        <w:rPr>
          <w:rFonts w:ascii="Calibri" w:eastAsia="Times New Roman" w:hAnsi="Calibri" w:cs="Calibri"/>
        </w:rPr>
        <w:t xml:space="preserve">causes a shift in solutes like potassium? </w:t>
      </w:r>
    </w:p>
    <w:p w14:paraId="77773E6B" w14:textId="77777777" w:rsidR="00823829" w:rsidRDefault="00EA21A3" w:rsidP="00823829">
      <w:pPr>
        <w:pStyle w:val="ListParagraph"/>
        <w:numPr>
          <w:ilvl w:val="1"/>
          <w:numId w:val="22"/>
        </w:numPr>
        <w:spacing w:after="0" w:line="276" w:lineRule="auto"/>
        <w:rPr>
          <w:rFonts w:ascii="Calibri" w:eastAsia="Times New Roman" w:hAnsi="Calibri" w:cs="Calibri"/>
        </w:rPr>
      </w:pPr>
      <w:r>
        <w:rPr>
          <w:rFonts w:ascii="Calibri" w:eastAsia="Times New Roman" w:hAnsi="Calibri" w:cs="Calibri"/>
        </w:rPr>
        <w:t xml:space="preserve">What kind of dialysate would you expect the physician to prescribe for this patient?  </w:t>
      </w:r>
    </w:p>
    <w:p w14:paraId="71DAE63D" w14:textId="3B8682CB" w:rsidR="004773D9" w:rsidRPr="0083529A" w:rsidRDefault="00EA21A3" w:rsidP="00823829">
      <w:pPr>
        <w:pStyle w:val="ListParagraph"/>
        <w:numPr>
          <w:ilvl w:val="1"/>
          <w:numId w:val="22"/>
        </w:numPr>
        <w:spacing w:after="0" w:line="276" w:lineRule="auto"/>
        <w:rPr>
          <w:rFonts w:ascii="Calibri" w:eastAsia="Times New Roman" w:hAnsi="Calibri" w:cs="Calibri"/>
        </w:rPr>
      </w:pPr>
      <w:r>
        <w:rPr>
          <w:rFonts w:ascii="Calibri" w:eastAsia="Times New Roman" w:hAnsi="Calibri" w:cs="Calibri"/>
        </w:rPr>
        <w:t xml:space="preserve">Who can </w:t>
      </w:r>
      <w:r w:rsidR="00823829">
        <w:rPr>
          <w:rFonts w:ascii="Calibri" w:eastAsia="Times New Roman" w:hAnsi="Calibri" w:cs="Calibri"/>
        </w:rPr>
        <w:t xml:space="preserve">change the </w:t>
      </w:r>
      <w:r w:rsidR="00585B6A">
        <w:rPr>
          <w:rFonts w:ascii="Calibri" w:eastAsia="Times New Roman" w:hAnsi="Calibri" w:cs="Calibri"/>
        </w:rPr>
        <w:t>patient’s</w:t>
      </w:r>
      <w:r w:rsidR="00823829">
        <w:rPr>
          <w:rFonts w:ascii="Calibri" w:eastAsia="Times New Roman" w:hAnsi="Calibri" w:cs="Calibri"/>
        </w:rPr>
        <w:t xml:space="preserve"> treatment orders in your center?</w:t>
      </w:r>
    </w:p>
    <w:p w14:paraId="1EE5B179" w14:textId="77777777" w:rsidR="003134E4" w:rsidRDefault="003134E4" w:rsidP="004E19C5"/>
    <w:p w14:paraId="42BD1061" w14:textId="77777777" w:rsidR="00076B1B" w:rsidRDefault="00076B1B" w:rsidP="003E70FE"/>
    <w:p w14:paraId="701316A4" w14:textId="4AE64666" w:rsidR="00076B1B" w:rsidRDefault="00076B1B" w:rsidP="00076B1B">
      <w:pPr>
        <w:pStyle w:val="Heading1"/>
      </w:pPr>
      <w:bookmarkStart w:id="42" w:name="_Toc791781320"/>
      <w:bookmarkStart w:id="43" w:name="_Toc348651145"/>
      <w:r>
        <w:lastRenderedPageBreak/>
        <w:t>Dialysis Medications</w:t>
      </w:r>
      <w:bookmarkEnd w:id="42"/>
      <w:bookmarkEnd w:id="43"/>
    </w:p>
    <w:p w14:paraId="115E9730" w14:textId="77777777" w:rsidR="00076B1B" w:rsidRPr="00076B1B" w:rsidRDefault="00076B1B" w:rsidP="00076B1B"/>
    <w:p w14:paraId="26B90BFF" w14:textId="0B23007E"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People with kidney failure take a lot of medication to manage their disease. Medications are prescribed by the physician and may or may not be the Nephrologist.  Some medications are administered during the dialysis treatment and other medications are taken at home.   Depending on your state and the scope of practice for your role medication administration may be allowed.  In most states only a nurse can administer medications, however there are a few exceptions depending on the state regulations.</w:t>
      </w:r>
    </w:p>
    <w:p w14:paraId="240E0031"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82A2760" w14:textId="0F854989"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You may or may not be allowed to administer certain medications depending on your role in the clinic, however it is important that you understand the importance and function of the medications commonly prescribed for patients with kidney failure.</w:t>
      </w:r>
    </w:p>
    <w:p w14:paraId="143563F8"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F48EF9E" w14:textId="77777777" w:rsidR="00076B1B" w:rsidRDefault="00076B1B" w:rsidP="00076B1B">
      <w:pPr>
        <w:pStyle w:val="NormalWeb"/>
        <w:spacing w:before="0" w:beforeAutospacing="0" w:after="0" w:afterAutospacing="0"/>
        <w:rPr>
          <w:rFonts w:ascii="Calibri" w:hAnsi="Calibri" w:cs="Calibri"/>
          <w:sz w:val="22"/>
          <w:szCs w:val="22"/>
        </w:rPr>
      </w:pPr>
      <w:r w:rsidRPr="00076B1B">
        <w:rPr>
          <w:rFonts w:ascii="Calibri" w:hAnsi="Calibri" w:cs="Calibri"/>
          <w:b/>
          <w:bCs/>
          <w:sz w:val="22"/>
          <w:szCs w:val="22"/>
        </w:rPr>
        <w:t>Erythropoiesis-stimulating agent (ESA)</w:t>
      </w:r>
      <w:r>
        <w:rPr>
          <w:rFonts w:ascii="Calibri" w:hAnsi="Calibri" w:cs="Calibri"/>
          <w:sz w:val="22"/>
          <w:szCs w:val="22"/>
        </w:rPr>
        <w:t xml:space="preserve"> is used to treat anemia.  The ESA stimulates the bone marrow to reproduce red blood cells. Common medications include Epogen, </w:t>
      </w:r>
      <w:proofErr w:type="spellStart"/>
      <w:r>
        <w:rPr>
          <w:rFonts w:ascii="Calibri" w:hAnsi="Calibri" w:cs="Calibri"/>
          <w:sz w:val="22"/>
          <w:szCs w:val="22"/>
        </w:rPr>
        <w:t>Mircera</w:t>
      </w:r>
      <w:proofErr w:type="spellEnd"/>
      <w:r>
        <w:rPr>
          <w:rFonts w:ascii="Calibri" w:hAnsi="Calibri" w:cs="Calibri"/>
          <w:sz w:val="22"/>
          <w:szCs w:val="22"/>
        </w:rPr>
        <w:t xml:space="preserve">, Procrit and Aranesp. </w:t>
      </w:r>
    </w:p>
    <w:p w14:paraId="0C1D6807"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F2C9009" w14:textId="51846193" w:rsidR="00076B1B" w:rsidRDefault="00076B1B" w:rsidP="00076B1B">
      <w:pPr>
        <w:pStyle w:val="NormalWeb"/>
        <w:spacing w:before="0" w:beforeAutospacing="0" w:after="0" w:afterAutospacing="0"/>
        <w:rPr>
          <w:rFonts w:ascii="Calibri" w:hAnsi="Calibri" w:cs="Calibri"/>
          <w:sz w:val="22"/>
          <w:szCs w:val="22"/>
        </w:rPr>
      </w:pPr>
      <w:r w:rsidRPr="00076B1B">
        <w:rPr>
          <w:rFonts w:ascii="Calibri" w:hAnsi="Calibri" w:cs="Calibri"/>
          <w:b/>
          <w:bCs/>
          <w:sz w:val="22"/>
          <w:szCs w:val="22"/>
        </w:rPr>
        <w:t>Iron supplements</w:t>
      </w:r>
      <w:r>
        <w:rPr>
          <w:rFonts w:ascii="Calibri" w:hAnsi="Calibri" w:cs="Calibri"/>
          <w:sz w:val="22"/>
          <w:szCs w:val="22"/>
        </w:rPr>
        <w:t xml:space="preserve"> can be administered orally or through an IV infusion. This mineral helps the body make red blood cells.</w:t>
      </w:r>
      <w:r w:rsidR="00E83295">
        <w:rPr>
          <w:rFonts w:ascii="Calibri" w:hAnsi="Calibri" w:cs="Calibri"/>
          <w:sz w:val="22"/>
          <w:szCs w:val="22"/>
        </w:rPr>
        <w:t xml:space="preserve"> Commonly used medications include </w:t>
      </w:r>
      <w:proofErr w:type="spellStart"/>
      <w:r w:rsidR="00E83295">
        <w:rPr>
          <w:rFonts w:ascii="Calibri" w:hAnsi="Calibri" w:cs="Calibri"/>
          <w:sz w:val="22"/>
          <w:szCs w:val="22"/>
        </w:rPr>
        <w:t>Ferrlicit</w:t>
      </w:r>
      <w:proofErr w:type="spellEnd"/>
      <w:r w:rsidR="00E83295">
        <w:rPr>
          <w:rFonts w:ascii="Calibri" w:hAnsi="Calibri" w:cs="Calibri"/>
          <w:sz w:val="22"/>
          <w:szCs w:val="22"/>
        </w:rPr>
        <w:t xml:space="preserve">, </w:t>
      </w:r>
      <w:proofErr w:type="spellStart"/>
      <w:r w:rsidR="00E83295">
        <w:rPr>
          <w:rFonts w:ascii="Calibri" w:hAnsi="Calibri" w:cs="Calibri"/>
          <w:sz w:val="22"/>
          <w:szCs w:val="22"/>
        </w:rPr>
        <w:t>Venofer</w:t>
      </w:r>
      <w:proofErr w:type="spellEnd"/>
    </w:p>
    <w:p w14:paraId="4B9E8BA6"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C604C1A" w14:textId="77777777" w:rsidR="00076B1B" w:rsidRDefault="00076B1B" w:rsidP="00076B1B">
      <w:pPr>
        <w:pStyle w:val="NormalWeb"/>
        <w:spacing w:before="0" w:beforeAutospacing="0" w:after="0" w:afterAutospacing="0"/>
        <w:rPr>
          <w:rFonts w:ascii="Calibri" w:hAnsi="Calibri" w:cs="Calibri"/>
          <w:sz w:val="22"/>
          <w:szCs w:val="22"/>
        </w:rPr>
      </w:pPr>
      <w:r w:rsidRPr="00076B1B">
        <w:rPr>
          <w:rFonts w:ascii="Calibri" w:hAnsi="Calibri" w:cs="Calibri"/>
          <w:b/>
          <w:bCs/>
          <w:sz w:val="22"/>
          <w:szCs w:val="22"/>
        </w:rPr>
        <w:t xml:space="preserve">Sodium Bicarbonate </w:t>
      </w:r>
      <w:r>
        <w:rPr>
          <w:rFonts w:ascii="Calibri" w:hAnsi="Calibri" w:cs="Calibri"/>
          <w:sz w:val="22"/>
          <w:szCs w:val="22"/>
        </w:rPr>
        <w:t>- helps to balance acid levels in the body.  Commonly used to treat metabolic acidosis due to the kidneys not excreting excess acid in the urine.</w:t>
      </w:r>
    </w:p>
    <w:p w14:paraId="35545165"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EC36242" w14:textId="5B02E2D2" w:rsidR="00076B1B" w:rsidRDefault="00076B1B" w:rsidP="00076B1B">
      <w:pPr>
        <w:pStyle w:val="NormalWeb"/>
        <w:spacing w:before="0" w:beforeAutospacing="0" w:after="0" w:afterAutospacing="0"/>
        <w:rPr>
          <w:rFonts w:ascii="Calibri" w:hAnsi="Calibri" w:cs="Calibri"/>
          <w:sz w:val="22"/>
          <w:szCs w:val="22"/>
        </w:rPr>
      </w:pPr>
      <w:r w:rsidRPr="00076B1B">
        <w:rPr>
          <w:rFonts w:ascii="Calibri" w:hAnsi="Calibri" w:cs="Calibri"/>
          <w:b/>
          <w:bCs/>
          <w:sz w:val="22"/>
          <w:szCs w:val="22"/>
        </w:rPr>
        <w:t>Phosphate binders</w:t>
      </w:r>
      <w:r>
        <w:rPr>
          <w:rFonts w:ascii="Calibri" w:hAnsi="Calibri" w:cs="Calibri"/>
          <w:sz w:val="22"/>
          <w:szCs w:val="22"/>
        </w:rPr>
        <w:t xml:space="preserve"> – help to rid the body of extra phosphorus in the blood.  Excessive phosphorus in the blood can weaken the bones. There are a variety of binders on the market today to include Renagel, </w:t>
      </w:r>
      <w:proofErr w:type="spellStart"/>
      <w:r>
        <w:rPr>
          <w:rFonts w:ascii="Calibri" w:hAnsi="Calibri" w:cs="Calibri"/>
          <w:sz w:val="22"/>
          <w:szCs w:val="22"/>
        </w:rPr>
        <w:t>Phoslo</w:t>
      </w:r>
      <w:proofErr w:type="spellEnd"/>
      <w:r>
        <w:rPr>
          <w:rFonts w:ascii="Calibri" w:hAnsi="Calibri" w:cs="Calibri"/>
          <w:sz w:val="22"/>
          <w:szCs w:val="22"/>
        </w:rPr>
        <w:t xml:space="preserve">, </w:t>
      </w:r>
    </w:p>
    <w:p w14:paraId="289D84A0"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DF5B156" w14:textId="660FD212" w:rsidR="00076B1B" w:rsidRDefault="00076B1B" w:rsidP="00076B1B">
      <w:pPr>
        <w:pStyle w:val="NormalWeb"/>
        <w:spacing w:before="0" w:beforeAutospacing="0" w:after="0" w:afterAutospacing="0"/>
        <w:rPr>
          <w:rFonts w:ascii="Calibri" w:hAnsi="Calibri" w:cs="Calibri"/>
          <w:sz w:val="22"/>
          <w:szCs w:val="22"/>
        </w:rPr>
      </w:pPr>
      <w:r w:rsidRPr="00076B1B">
        <w:rPr>
          <w:rFonts w:ascii="Calibri" w:hAnsi="Calibri" w:cs="Calibri"/>
          <w:b/>
          <w:bCs/>
          <w:sz w:val="22"/>
          <w:szCs w:val="22"/>
        </w:rPr>
        <w:t>Calcium and Vitamin D</w:t>
      </w:r>
      <w:r>
        <w:rPr>
          <w:rFonts w:ascii="Calibri" w:hAnsi="Calibri" w:cs="Calibri"/>
          <w:sz w:val="22"/>
          <w:szCs w:val="22"/>
        </w:rPr>
        <w:t xml:space="preserve"> - are supplements that help support bone health. Common medication includes </w:t>
      </w:r>
      <w:proofErr w:type="spellStart"/>
      <w:r>
        <w:rPr>
          <w:rFonts w:ascii="Calibri" w:hAnsi="Calibri" w:cs="Calibri"/>
          <w:sz w:val="22"/>
          <w:szCs w:val="22"/>
        </w:rPr>
        <w:t>Zemplar</w:t>
      </w:r>
      <w:proofErr w:type="spellEnd"/>
      <w:r>
        <w:rPr>
          <w:rFonts w:ascii="Calibri" w:hAnsi="Calibri" w:cs="Calibri"/>
          <w:sz w:val="22"/>
          <w:szCs w:val="22"/>
        </w:rPr>
        <w:t xml:space="preserve">, </w:t>
      </w:r>
      <w:proofErr w:type="spellStart"/>
      <w:r>
        <w:rPr>
          <w:rFonts w:ascii="Calibri" w:hAnsi="Calibri" w:cs="Calibri"/>
          <w:sz w:val="22"/>
          <w:szCs w:val="22"/>
        </w:rPr>
        <w:t>Hectorol</w:t>
      </w:r>
      <w:proofErr w:type="spellEnd"/>
      <w:r>
        <w:rPr>
          <w:rFonts w:ascii="Calibri" w:hAnsi="Calibri" w:cs="Calibri"/>
          <w:sz w:val="22"/>
          <w:szCs w:val="22"/>
        </w:rPr>
        <w:t xml:space="preserve">, and </w:t>
      </w:r>
      <w:proofErr w:type="spellStart"/>
      <w:r>
        <w:rPr>
          <w:rFonts w:ascii="Calibri" w:hAnsi="Calibri" w:cs="Calibri"/>
          <w:sz w:val="22"/>
          <w:szCs w:val="22"/>
        </w:rPr>
        <w:t>Sensipar</w:t>
      </w:r>
      <w:proofErr w:type="spellEnd"/>
      <w:r>
        <w:rPr>
          <w:rFonts w:ascii="Calibri" w:hAnsi="Calibri" w:cs="Calibri"/>
          <w:sz w:val="22"/>
          <w:szCs w:val="22"/>
        </w:rPr>
        <w:t>.</w:t>
      </w:r>
    </w:p>
    <w:p w14:paraId="15A10776"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DA7FDD3"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0C17E31" w14:textId="77777777" w:rsidR="00076B1B" w:rsidRDefault="00076B1B" w:rsidP="00076B1B">
      <w:pPr>
        <w:pStyle w:val="NormalWeb"/>
        <w:spacing w:before="0" w:beforeAutospacing="0" w:after="0" w:afterAutospacing="0"/>
        <w:rPr>
          <w:rFonts w:ascii="Calibri" w:hAnsi="Calibri" w:cs="Calibri"/>
          <w:sz w:val="22"/>
          <w:szCs w:val="22"/>
        </w:rPr>
      </w:pPr>
      <w:r w:rsidRPr="00B86B99">
        <w:rPr>
          <w:rFonts w:ascii="Calibri" w:hAnsi="Calibri" w:cs="Calibri"/>
          <w:b/>
          <w:bCs/>
          <w:sz w:val="22"/>
          <w:szCs w:val="22"/>
        </w:rPr>
        <w:t>Activity 1:</w:t>
      </w:r>
      <w:r>
        <w:rPr>
          <w:rFonts w:ascii="Calibri" w:hAnsi="Calibri" w:cs="Calibri"/>
          <w:sz w:val="22"/>
          <w:szCs w:val="22"/>
        </w:rPr>
        <w:t xml:space="preserve"> Discuss the state regulations on who can administer medications in your center.</w:t>
      </w:r>
    </w:p>
    <w:p w14:paraId="6A12DEE9"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0FE8AED" w14:textId="1ACEB585" w:rsidR="00076B1B" w:rsidRDefault="00076B1B" w:rsidP="00076B1B">
      <w:pPr>
        <w:pStyle w:val="NormalWeb"/>
        <w:spacing w:before="0" w:beforeAutospacing="0" w:after="0" w:afterAutospacing="0"/>
        <w:rPr>
          <w:rFonts w:ascii="Calibri" w:hAnsi="Calibri" w:cs="Calibri"/>
          <w:sz w:val="22"/>
          <w:szCs w:val="22"/>
        </w:rPr>
      </w:pPr>
      <w:r w:rsidRPr="00B86B99">
        <w:rPr>
          <w:rFonts w:ascii="Calibri" w:hAnsi="Calibri" w:cs="Calibri"/>
          <w:b/>
          <w:bCs/>
          <w:sz w:val="22"/>
          <w:szCs w:val="22"/>
        </w:rPr>
        <w:t>Activity 2:</w:t>
      </w:r>
      <w:r>
        <w:rPr>
          <w:rFonts w:ascii="Calibri" w:hAnsi="Calibri" w:cs="Calibri"/>
          <w:sz w:val="22"/>
          <w:szCs w:val="22"/>
        </w:rPr>
        <w:t xml:space="preserve"> Discuss the importance of patients receiving their prescribed medications during the treatment and adherence to their home medication regimen. How does medication impact patient outcomes?</w:t>
      </w:r>
    </w:p>
    <w:p w14:paraId="702490B8" w14:textId="77777777" w:rsidR="00076B1B" w:rsidRDefault="00076B1B" w:rsidP="00076B1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650E672" w14:textId="77777777" w:rsidR="00A97A8B" w:rsidRPr="005F6BDB" w:rsidRDefault="00A97A8B" w:rsidP="00A97A8B">
      <w:pPr>
        <w:spacing w:after="0" w:line="240" w:lineRule="auto"/>
        <w:rPr>
          <w:rFonts w:ascii="Calibri" w:eastAsia="Times New Roman" w:hAnsi="Calibri" w:cs="Calibri"/>
        </w:rPr>
      </w:pPr>
      <w:r w:rsidRPr="005F6BDB">
        <w:rPr>
          <w:rFonts w:ascii="Calibri" w:eastAsia="Times New Roman" w:hAnsi="Calibri" w:cs="Calibri"/>
          <w:b/>
          <w:bCs/>
        </w:rPr>
        <w:t>Additional Notes</w:t>
      </w:r>
    </w:p>
    <w:p w14:paraId="38A5529F"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395F61DF"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1B3A8620"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2F38327F"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19F606CF"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E6FF06B"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7766FBB4"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44D3297E"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73EB9F69"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314F7AC7"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C9F3ABA" w14:textId="4F9BD81F" w:rsidR="00AD1C34" w:rsidRDefault="00AD1C34" w:rsidP="00AD1C34">
      <w:pPr>
        <w:pStyle w:val="Heading1"/>
      </w:pPr>
      <w:bookmarkStart w:id="44" w:name="_Toc631646778"/>
      <w:bookmarkStart w:id="45" w:name="_Toc37099100"/>
      <w:r>
        <w:lastRenderedPageBreak/>
        <w:t>Vascular Access</w:t>
      </w:r>
      <w:bookmarkEnd w:id="44"/>
      <w:bookmarkEnd w:id="45"/>
    </w:p>
    <w:p w14:paraId="1E3B1934" w14:textId="77777777" w:rsidR="00AD1C34" w:rsidRDefault="00AD1C34" w:rsidP="00AD1C34">
      <w:pPr>
        <w:spacing w:after="0" w:line="240" w:lineRule="auto"/>
        <w:rPr>
          <w:rFonts w:ascii="Calibri" w:eastAsia="Times New Roman" w:hAnsi="Calibri" w:cs="Calibri"/>
        </w:rPr>
      </w:pPr>
    </w:p>
    <w:p w14:paraId="5A8E477F" w14:textId="42BE71C4" w:rsidR="00AD1C34" w:rsidRPr="00AD1C34" w:rsidRDefault="00AD1C34" w:rsidP="00AD1C34">
      <w:pPr>
        <w:spacing w:after="0" w:line="240" w:lineRule="auto"/>
        <w:rPr>
          <w:rFonts w:ascii="Calibri" w:eastAsia="Times New Roman" w:hAnsi="Calibri" w:cs="Calibri"/>
        </w:rPr>
      </w:pPr>
      <w:r>
        <w:rPr>
          <w:rFonts w:ascii="Calibri" w:eastAsia="Times New Roman" w:hAnsi="Calibri" w:cs="Calibri"/>
        </w:rPr>
        <w:t>The</w:t>
      </w:r>
      <w:r w:rsidRPr="00AD1C34">
        <w:rPr>
          <w:rFonts w:ascii="Calibri" w:eastAsia="Times New Roman" w:hAnsi="Calibri" w:cs="Calibri"/>
        </w:rPr>
        <w:t xml:space="preserve"> lifeline for patients receiving hemodialysis treatment</w:t>
      </w:r>
      <w:r>
        <w:rPr>
          <w:rFonts w:ascii="Calibri" w:eastAsia="Times New Roman" w:hAnsi="Calibri" w:cs="Calibri"/>
        </w:rPr>
        <w:t xml:space="preserve"> is the vascular access</w:t>
      </w:r>
      <w:r w:rsidRPr="00AD1C34">
        <w:rPr>
          <w:rFonts w:ascii="Calibri" w:eastAsia="Times New Roman" w:hAnsi="Calibri" w:cs="Calibri"/>
        </w:rPr>
        <w:t>.  Without</w:t>
      </w:r>
      <w:r>
        <w:rPr>
          <w:rFonts w:ascii="Calibri" w:eastAsia="Times New Roman" w:hAnsi="Calibri" w:cs="Calibri"/>
        </w:rPr>
        <w:t xml:space="preserve"> a</w:t>
      </w:r>
      <w:r w:rsidRPr="00AD1C34">
        <w:rPr>
          <w:rFonts w:ascii="Calibri" w:eastAsia="Times New Roman" w:hAnsi="Calibri" w:cs="Calibri"/>
        </w:rPr>
        <w:t xml:space="preserve"> </w:t>
      </w:r>
      <w:r>
        <w:rPr>
          <w:rFonts w:ascii="Calibri" w:eastAsia="Times New Roman" w:hAnsi="Calibri" w:cs="Calibri"/>
        </w:rPr>
        <w:t>functioning</w:t>
      </w:r>
      <w:r w:rsidRPr="00AD1C34">
        <w:rPr>
          <w:rFonts w:ascii="Calibri" w:eastAsia="Times New Roman" w:hAnsi="Calibri" w:cs="Calibri"/>
        </w:rPr>
        <w:t xml:space="preserve"> vascular access, hemodialysis treatment is not possible.  Poorly functioning access</w:t>
      </w:r>
      <w:r>
        <w:rPr>
          <w:rFonts w:ascii="Calibri" w:eastAsia="Times New Roman" w:hAnsi="Calibri" w:cs="Calibri"/>
        </w:rPr>
        <w:t>es</w:t>
      </w:r>
      <w:r w:rsidRPr="00AD1C34">
        <w:rPr>
          <w:rFonts w:ascii="Calibri" w:eastAsia="Times New Roman" w:hAnsi="Calibri" w:cs="Calibri"/>
        </w:rPr>
        <w:t xml:space="preserve"> may prevent adequate dialysis causing a patient to have symptoms such as uremia, fatigue or nausea and vomiting.  Fistulas, grafts</w:t>
      </w:r>
      <w:r w:rsidR="00E44626" w:rsidRPr="00AD1C34">
        <w:rPr>
          <w:rFonts w:ascii="Calibri" w:eastAsia="Times New Roman" w:hAnsi="Calibri" w:cs="Calibri"/>
        </w:rPr>
        <w:t>,</w:t>
      </w:r>
      <w:r w:rsidRPr="00AD1C34">
        <w:rPr>
          <w:rFonts w:ascii="Calibri" w:eastAsia="Times New Roman" w:hAnsi="Calibri" w:cs="Calibri"/>
        </w:rPr>
        <w:t xml:space="preserve"> and central venous catheters are the three main types of vascular access.  Review the different access types with your new learner and complete the activities.</w:t>
      </w:r>
    </w:p>
    <w:p w14:paraId="1F59B8BE"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50111030" w14:textId="7D77A6B3" w:rsidR="00AD1C34" w:rsidRPr="00AD1C34" w:rsidRDefault="00AD1C34" w:rsidP="00F82BFE">
      <w:pPr>
        <w:pStyle w:val="Heading3"/>
        <w:rPr>
          <w:rFonts w:eastAsia="Times New Roman"/>
        </w:rPr>
      </w:pPr>
      <w:bookmarkStart w:id="46" w:name="_Toc1101084914"/>
      <w:bookmarkStart w:id="47" w:name="_Toc668366206"/>
      <w:r w:rsidRPr="00AD1C34">
        <w:rPr>
          <w:rFonts w:eastAsia="Times New Roman"/>
        </w:rPr>
        <w:t>Arteriovenous Fistula</w:t>
      </w:r>
      <w:bookmarkEnd w:id="46"/>
      <w:bookmarkEnd w:id="47"/>
    </w:p>
    <w:p w14:paraId="39A6DFFF"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51EC1C51" w14:textId="6496B013"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xml:space="preserve">Arteriovenous Fistula (AVF) is the surgical connection of an artery and vein beneath the skin. Most often placed in the arm.  The high-pressure blood flow from the artery thickens the wall of the vein it is connected to and causes the vein to grow or dilate to support large hemodialysis needles.  </w:t>
      </w:r>
    </w:p>
    <w:p w14:paraId="6A0731BB"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310BB8C3" w14:textId="659A74BE" w:rsidR="00AD1C34" w:rsidRPr="00AD1C34" w:rsidRDefault="00AD1C34" w:rsidP="00AD1C34">
      <w:pPr>
        <w:spacing w:after="0" w:line="240" w:lineRule="auto"/>
        <w:ind w:left="7560"/>
        <w:rPr>
          <w:rFonts w:ascii="Calibri" w:eastAsia="Times New Roman" w:hAnsi="Calibri" w:cs="Calibri"/>
        </w:rPr>
      </w:pPr>
      <w:r>
        <w:rPr>
          <w:rFonts w:ascii="Calibri" w:eastAsia="Times New Roman" w:hAnsi="Calibri" w:cs="Calibri"/>
          <w:noProof/>
        </w:rPr>
        <mc:AlternateContent>
          <mc:Choice Requires="wps">
            <w:drawing>
              <wp:anchor distT="0" distB="0" distL="114300" distR="114300" simplePos="0" relativeHeight="251658242" behindDoc="0" locked="0" layoutInCell="1" allowOverlap="1" wp14:anchorId="717D8B9D" wp14:editId="4BF96CA9">
                <wp:simplePos x="0" y="0"/>
                <wp:positionH relativeFrom="column">
                  <wp:posOffset>76200</wp:posOffset>
                </wp:positionH>
                <wp:positionV relativeFrom="paragraph">
                  <wp:posOffset>136525</wp:posOffset>
                </wp:positionV>
                <wp:extent cx="1699260" cy="297180"/>
                <wp:effectExtent l="0" t="0" r="0" b="7620"/>
                <wp:wrapNone/>
                <wp:docPr id="995320029" name="Text Box 995320029"/>
                <wp:cNvGraphicFramePr/>
                <a:graphic xmlns:a="http://schemas.openxmlformats.org/drawingml/2006/main">
                  <a:graphicData uri="http://schemas.microsoft.com/office/word/2010/wordprocessingShape">
                    <wps:wsp>
                      <wps:cNvSpPr txBox="1"/>
                      <wps:spPr>
                        <a:xfrm>
                          <a:off x="0" y="0"/>
                          <a:ext cx="1699260" cy="297180"/>
                        </a:xfrm>
                        <a:prstGeom prst="rect">
                          <a:avLst/>
                        </a:prstGeom>
                        <a:solidFill>
                          <a:schemeClr val="lt1"/>
                        </a:solidFill>
                        <a:ln w="6350">
                          <a:noFill/>
                        </a:ln>
                      </wps:spPr>
                      <wps:txbx>
                        <w:txbxContent>
                          <w:p w14:paraId="4E2978A3"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Arteriovenous Fistula</w:t>
                            </w:r>
                          </w:p>
                          <w:p w14:paraId="642B9D2E" w14:textId="77777777" w:rsidR="00AD1C34" w:rsidRDefault="00AD1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D8B9D" id="Text Box 995320029" o:spid="_x0000_s1027" type="#_x0000_t202" style="position:absolute;left:0;text-align:left;margin-left:6pt;margin-top:10.75pt;width:133.8pt;height:23.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" fillcolor="white [3201]" stroked="f" strokeweight=".5pt">
                <v:textbox>
                  <w:txbxContent>
                    <w:p w14:paraId="4E2978A3"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Arteriovenous Fistula</w:t>
                      </w:r>
                    </w:p>
                    <w:p w14:paraId="642B9D2E" w14:textId="77777777" w:rsidR="00AD1C34" w:rsidRDefault="00AD1C34"/>
                  </w:txbxContent>
                </v:textbox>
              </v:shape>
            </w:pict>
          </mc:Fallback>
        </mc:AlternateContent>
      </w:r>
      <w:r w:rsidRPr="00AD1C34">
        <w:rPr>
          <w:rFonts w:ascii="Calibri" w:eastAsia="Times New Roman" w:hAnsi="Calibri" w:cs="Calibri"/>
          <w:noProof/>
        </w:rPr>
        <w:drawing>
          <wp:anchor distT="0" distB="0" distL="114300" distR="114300" simplePos="0" relativeHeight="251658240" behindDoc="0" locked="0" layoutInCell="1" allowOverlap="1" wp14:anchorId="4285223B" wp14:editId="39E1EB4E">
            <wp:simplePos x="0" y="0"/>
            <wp:positionH relativeFrom="margin">
              <wp:align>left</wp:align>
            </wp:positionH>
            <wp:positionV relativeFrom="paragraph">
              <wp:posOffset>167005</wp:posOffset>
            </wp:positionV>
            <wp:extent cx="2820670" cy="3775710"/>
            <wp:effectExtent l="0" t="0" r="0" b="0"/>
            <wp:wrapSquare wrapText="bothSides"/>
            <wp:docPr id="5" name="Picture 5" descr="AV Fistula Creation for Dialysis | AV Fistula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 Fistula Creation for Dialysis | AV Fistula Plac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670" cy="3775710"/>
                    </a:xfrm>
                    <a:prstGeom prst="rect">
                      <a:avLst/>
                    </a:prstGeom>
                    <a:noFill/>
                    <a:ln>
                      <a:noFill/>
                    </a:ln>
                  </pic:spPr>
                </pic:pic>
              </a:graphicData>
            </a:graphic>
            <wp14:sizeRelH relativeFrom="margin">
              <wp14:pctWidth>0</wp14:pctWidth>
            </wp14:sizeRelH>
          </wp:anchor>
        </w:drawing>
      </w:r>
      <w:r w:rsidRPr="00AD1C34">
        <w:rPr>
          <w:rFonts w:ascii="Calibri" w:eastAsia="Times New Roman" w:hAnsi="Calibri" w:cs="Calibri"/>
        </w:rPr>
        <w:t> </w:t>
      </w:r>
    </w:p>
    <w:p w14:paraId="0DA6A164" w14:textId="203A69D7" w:rsidR="00AD1C34" w:rsidRPr="00AD1C34" w:rsidRDefault="00AD1C34" w:rsidP="00AD1C34">
      <w:pPr>
        <w:spacing w:after="0" w:line="240" w:lineRule="auto"/>
        <w:ind w:left="540"/>
        <w:rPr>
          <w:rFonts w:ascii="Calibri" w:eastAsia="Times New Roman" w:hAnsi="Calibri" w:cs="Calibri"/>
        </w:rPr>
      </w:pPr>
      <w:r w:rsidRPr="00AD1C34">
        <w:rPr>
          <w:rFonts w:ascii="Calibri" w:eastAsia="Times New Roman" w:hAnsi="Calibri" w:cs="Calibri"/>
        </w:rPr>
        <w:t xml:space="preserve">According to KDOQI guidelines it is recommended to place the fistula close to the wrist of the patient.  This would be a radial cephalic fistula is the connection between the radial artery and cephalic </w:t>
      </w:r>
      <w:r w:rsidR="00664C72" w:rsidRPr="00AD1C34">
        <w:rPr>
          <w:rFonts w:ascii="Calibri" w:eastAsia="Times New Roman" w:hAnsi="Calibri" w:cs="Calibri"/>
        </w:rPr>
        <w:t>vein.</w:t>
      </w:r>
    </w:p>
    <w:p w14:paraId="4C8A2157"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6A2DE04B" w14:textId="58C6A1AA"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xml:space="preserve">Patients are encouraged to do exercises to help the fistula </w:t>
      </w:r>
      <w:r w:rsidR="00664C72" w:rsidRPr="00AD1C34">
        <w:rPr>
          <w:rFonts w:ascii="Calibri" w:eastAsia="Times New Roman" w:hAnsi="Calibri" w:cs="Calibri"/>
        </w:rPr>
        <w:t>mature like</w:t>
      </w:r>
      <w:r>
        <w:rPr>
          <w:rFonts w:ascii="Calibri" w:eastAsia="Times New Roman" w:hAnsi="Calibri" w:cs="Calibri"/>
        </w:rPr>
        <w:t xml:space="preserve"> </w:t>
      </w:r>
      <w:r w:rsidRPr="00AD1C34">
        <w:rPr>
          <w:rFonts w:ascii="Calibri" w:eastAsia="Times New Roman" w:hAnsi="Calibri" w:cs="Calibri"/>
        </w:rPr>
        <w:t xml:space="preserve">squeezing a rubber ball.  It is important that patients do not use the arm with the fistula for monitoring blood </w:t>
      </w:r>
      <w:r w:rsidR="00664C72" w:rsidRPr="00AD1C34">
        <w:rPr>
          <w:rFonts w:ascii="Calibri" w:eastAsia="Times New Roman" w:hAnsi="Calibri" w:cs="Calibri"/>
        </w:rPr>
        <w:t>pressure</w:t>
      </w:r>
      <w:r w:rsidRPr="00AD1C34">
        <w:rPr>
          <w:rFonts w:ascii="Calibri" w:eastAsia="Times New Roman" w:hAnsi="Calibri" w:cs="Calibri"/>
        </w:rPr>
        <w:t xml:space="preserve"> to avoid occluding the access.</w:t>
      </w:r>
    </w:p>
    <w:p w14:paraId="7D028757"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650F1C99"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Activity 1: Review the Look, Listen, &amp; Feel - AVF/AVG Assessment policy (CD-A1126C) with the learner.</w:t>
      </w:r>
    </w:p>
    <w:p w14:paraId="0FC90D80"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2F179AE7"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Activity 2: Demonstrate how to determine the arterial end of the fistula then have the learner feel the thrill and listen to the bruit. Discuss why it is important to know which end is the arterial side.</w:t>
      </w:r>
    </w:p>
    <w:p w14:paraId="379E5A9F"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51076346" w14:textId="0A0319B9"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Activity 3: Discuss the importance of using a tourniquet and rotation of puncture sites when cannulating a fistula. Review Guidelines for Punctures (HDP-G19023) and Fistula Needle Insertion Procedure (HDP-N19025)</w:t>
      </w:r>
    </w:p>
    <w:p w14:paraId="23784248"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5793936E" w14:textId="1A59A0CF" w:rsidR="00AD1C34" w:rsidRPr="00AD1C34" w:rsidRDefault="00AD1C34" w:rsidP="00AD1C34">
      <w:pPr>
        <w:spacing w:after="0" w:line="240" w:lineRule="auto"/>
        <w:rPr>
          <w:rFonts w:ascii="Calibri" w:eastAsia="Times New Roman" w:hAnsi="Calibri" w:cs="Calibri"/>
        </w:rPr>
      </w:pPr>
      <w:r>
        <w:rPr>
          <w:rFonts w:ascii="Calibri" w:eastAsia="Times New Roman" w:hAnsi="Calibri" w:cs="Calibri"/>
          <w:noProof/>
        </w:rPr>
        <mc:AlternateContent>
          <mc:Choice Requires="wps">
            <w:drawing>
              <wp:anchor distT="0" distB="0" distL="114300" distR="114300" simplePos="0" relativeHeight="251658241" behindDoc="0" locked="0" layoutInCell="1" allowOverlap="1" wp14:anchorId="7B7ADEF7" wp14:editId="23C80876">
                <wp:simplePos x="0" y="0"/>
                <wp:positionH relativeFrom="margin">
                  <wp:align>left</wp:align>
                </wp:positionH>
                <wp:positionV relativeFrom="paragraph">
                  <wp:posOffset>4445</wp:posOffset>
                </wp:positionV>
                <wp:extent cx="2331720" cy="281940"/>
                <wp:effectExtent l="0" t="0" r="0" b="3810"/>
                <wp:wrapNone/>
                <wp:docPr id="965478285" name="Text Box 965478285"/>
                <wp:cNvGraphicFramePr/>
                <a:graphic xmlns:a="http://schemas.openxmlformats.org/drawingml/2006/main">
                  <a:graphicData uri="http://schemas.microsoft.com/office/word/2010/wordprocessingShape">
                    <wps:wsp>
                      <wps:cNvSpPr txBox="1"/>
                      <wps:spPr>
                        <a:xfrm>
                          <a:off x="0" y="0"/>
                          <a:ext cx="2331720" cy="281940"/>
                        </a:xfrm>
                        <a:prstGeom prst="rect">
                          <a:avLst/>
                        </a:prstGeom>
                        <a:solidFill>
                          <a:schemeClr val="lt1"/>
                        </a:solidFill>
                        <a:ln w="6350">
                          <a:noFill/>
                        </a:ln>
                      </wps:spPr>
                      <wps:txbx>
                        <w:txbxContent>
                          <w:p w14:paraId="346E24AC" w14:textId="48CB090A" w:rsidR="00AD1C34" w:rsidRDefault="00AD1C34">
                            <w:r w:rsidRPr="00AD1C34">
                              <w:rPr>
                                <w:rFonts w:ascii="Calibri" w:eastAsia="Times New Roman" w:hAnsi="Calibri" w:cs="Calibri"/>
                              </w:rPr>
                              <w:t xml:space="preserve">Photo credit: </w:t>
                            </w:r>
                            <w:hyperlink r:id="rId15" w:history="1">
                              <w:r w:rsidRPr="00AD1C34">
                                <w:rPr>
                                  <w:rFonts w:ascii="Calibri" w:eastAsia="Times New Roman" w:hAnsi="Calibri" w:cs="Calibri"/>
                                  <w:color w:val="0000FF"/>
                                  <w:u w:val="single"/>
                                </w:rPr>
                                <w:t>Azura Medical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ADEF7" id="Text Box 965478285" o:spid="_x0000_s1028" type="#_x0000_t202" style="position:absolute;margin-left:0;margin-top:.35pt;width:183.6pt;height:22.2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" fillcolor="white [3201]" stroked="f" strokeweight=".5pt">
                <v:textbox>
                  <w:txbxContent>
                    <w:p w14:paraId="346E24AC" w14:textId="48CB090A" w:rsidR="00AD1C34" w:rsidRDefault="00AD1C34">
                      <w:r w:rsidRPr="00AD1C34">
                        <w:rPr>
                          <w:rFonts w:ascii="Calibri" w:eastAsia="Times New Roman" w:hAnsi="Calibri" w:cs="Calibri"/>
                        </w:rPr>
                        <w:t xml:space="preserve">Photo credit: </w:t>
                      </w:r>
                      <w:hyperlink r:id="rId16" w:history="1">
                        <w:r w:rsidRPr="00AD1C34">
                          <w:rPr>
                            <w:rFonts w:ascii="Calibri" w:eastAsia="Times New Roman" w:hAnsi="Calibri" w:cs="Calibri"/>
                            <w:color w:val="0000FF"/>
                            <w:u w:val="single"/>
                          </w:rPr>
                          <w:t>Azura Medical</w:t>
                        </w:r>
                      </w:hyperlink>
                    </w:p>
                  </w:txbxContent>
                </v:textbox>
                <w10:wrap anchorx="margin"/>
              </v:shape>
            </w:pict>
          </mc:Fallback>
        </mc:AlternateContent>
      </w:r>
      <w:r w:rsidRPr="00AD1C34">
        <w:rPr>
          <w:rFonts w:ascii="Calibri" w:eastAsia="Times New Roman" w:hAnsi="Calibri" w:cs="Calibri"/>
        </w:rPr>
        <w:t>Activity 4: Discuss and demonstrate the technique for access preparation and proper angle for cannulation of an AV fistula.</w:t>
      </w:r>
    </w:p>
    <w:p w14:paraId="538BC38B"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33D98A82"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3BA35CFE" w14:textId="1F5E308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The fistula is still considered the "gold standard" for hemodialysis vascular access and can last a very long time with fewer problems such as infection or thrombosis (clotting).  The maturation time however is often viewed con, and the fistula can also fail to mature for various reasons like selected vessels being too small (&lt; 2mm) or the veins were damaged from previous blood draws.</w:t>
      </w:r>
    </w:p>
    <w:p w14:paraId="053345DB"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1B0BA446"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58B70D79" w14:textId="77777777" w:rsidR="00AD1C34" w:rsidRDefault="00AD1C34" w:rsidP="00AD1C34">
      <w:pPr>
        <w:spacing w:after="0" w:line="240" w:lineRule="auto"/>
        <w:rPr>
          <w:rFonts w:ascii="Calibri" w:eastAsia="Times New Roman" w:hAnsi="Calibri" w:cs="Calibri"/>
        </w:rPr>
      </w:pPr>
    </w:p>
    <w:p w14:paraId="0E45C4AE" w14:textId="77777777" w:rsidR="00AD1C34" w:rsidRDefault="00AD1C34" w:rsidP="00AD1C34">
      <w:pPr>
        <w:spacing w:after="0" w:line="240" w:lineRule="auto"/>
        <w:rPr>
          <w:rFonts w:ascii="Calibri" w:eastAsia="Times New Roman" w:hAnsi="Calibri" w:cs="Calibri"/>
        </w:rPr>
      </w:pPr>
    </w:p>
    <w:p w14:paraId="2E77B3F4" w14:textId="77777777" w:rsidR="00AD1C34" w:rsidRDefault="00AD1C34" w:rsidP="00AD1C34">
      <w:pPr>
        <w:spacing w:after="0" w:line="240" w:lineRule="auto"/>
        <w:rPr>
          <w:rFonts w:ascii="Calibri" w:eastAsia="Times New Roman" w:hAnsi="Calibri" w:cs="Calibri"/>
        </w:rPr>
      </w:pPr>
    </w:p>
    <w:p w14:paraId="38DBE9D6" w14:textId="77777777" w:rsidR="00AD1C34" w:rsidRDefault="00AD1C34" w:rsidP="00AD1C34">
      <w:pPr>
        <w:spacing w:after="0" w:line="240" w:lineRule="auto"/>
        <w:rPr>
          <w:rFonts w:ascii="Calibri" w:eastAsia="Times New Roman" w:hAnsi="Calibri" w:cs="Calibri"/>
        </w:rPr>
      </w:pPr>
    </w:p>
    <w:p w14:paraId="7B2DDF7F" w14:textId="77777777" w:rsidR="00AD1C34" w:rsidRDefault="00AD1C34" w:rsidP="00AD1C34">
      <w:pPr>
        <w:spacing w:after="0" w:line="240" w:lineRule="auto"/>
        <w:rPr>
          <w:rFonts w:ascii="Calibri" w:eastAsia="Times New Roman" w:hAnsi="Calibri" w:cs="Calibri"/>
        </w:rPr>
      </w:pPr>
    </w:p>
    <w:p w14:paraId="28A9D05F" w14:textId="67A68AF6"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lastRenderedPageBreak/>
        <w:t>The endovascular or percutaneous fistula is a nonsurgical connection of the vein and the artery. The anastomosis for the percutaneous fistula is formed under conscious sedation during an outpatient procedure.  A special single needle is advanced into the vein until it is adjacent to the proximal radial artery (a). Once the proximal radial artery is punctured the vascular surgeon or interventional radiologist can create an anastomosis between the two vessels.</w:t>
      </w:r>
    </w:p>
    <w:p w14:paraId="15AB962B"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72ACB84C"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67274327"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68481FA2" w14:textId="6D9F4D9E"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noProof/>
        </w:rPr>
        <w:drawing>
          <wp:inline distT="0" distB="0" distL="0" distR="0" wp14:anchorId="0A370CC1" wp14:editId="38887721">
            <wp:extent cx="3055620" cy="1889392"/>
            <wp:effectExtent l="0" t="0" r="0" b="0"/>
            <wp:docPr id="6" name="Picture 6" descr="A diagram of blood ve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diagram of blood vessel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862" cy="1895725"/>
                    </a:xfrm>
                    <a:prstGeom prst="rect">
                      <a:avLst/>
                    </a:prstGeom>
                    <a:noFill/>
                    <a:ln>
                      <a:noFill/>
                    </a:ln>
                  </pic:spPr>
                </pic:pic>
              </a:graphicData>
            </a:graphic>
          </wp:inline>
        </w:drawing>
      </w:r>
      <w:r w:rsidR="00575771">
        <w:rPr>
          <w:rFonts w:ascii="Calibri" w:eastAsia="Times New Roman" w:hAnsi="Calibri" w:cs="Calibri"/>
          <w:noProof/>
        </w:rPr>
        <w:t xml:space="preserve">                 </w:t>
      </w:r>
      <w:r w:rsidR="00575771" w:rsidRPr="00AD1C34">
        <w:rPr>
          <w:rFonts w:ascii="Calibri" w:eastAsia="Times New Roman" w:hAnsi="Calibri" w:cs="Calibri"/>
          <w:noProof/>
        </w:rPr>
        <w:drawing>
          <wp:inline distT="0" distB="0" distL="0" distR="0" wp14:anchorId="4DD7633A" wp14:editId="348A2A4C">
            <wp:extent cx="2933700" cy="1887347"/>
            <wp:effectExtent l="0" t="0" r="0" b="0"/>
            <wp:docPr id="7" name="Picture 7" descr="A diagram of blood ve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blood vessel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1572" cy="1898845"/>
                    </a:xfrm>
                    <a:prstGeom prst="rect">
                      <a:avLst/>
                    </a:prstGeom>
                    <a:noFill/>
                    <a:ln>
                      <a:noFill/>
                    </a:ln>
                  </pic:spPr>
                </pic:pic>
              </a:graphicData>
            </a:graphic>
          </wp:inline>
        </w:drawing>
      </w:r>
    </w:p>
    <w:p w14:paraId="31F27C58"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3E99046D" w14:textId="77777777" w:rsidR="00AD1C34" w:rsidRPr="00AD1C34" w:rsidRDefault="00AD1C34" w:rsidP="00AD1C34">
      <w:pPr>
        <w:spacing w:after="0" w:line="240" w:lineRule="auto"/>
        <w:rPr>
          <w:rFonts w:ascii="Calibri" w:eastAsia="Times New Roman" w:hAnsi="Calibri" w:cs="Calibri"/>
        </w:rPr>
      </w:pPr>
      <w:r w:rsidRPr="00AD1C34">
        <w:rPr>
          <w:rFonts w:ascii="Calibri" w:eastAsia="Times New Roman" w:hAnsi="Calibri" w:cs="Calibri"/>
        </w:rPr>
        <w:t> </w:t>
      </w:r>
    </w:p>
    <w:p w14:paraId="0F4B95E1" w14:textId="4AE00F48" w:rsidR="00AD1C34" w:rsidRPr="00AD1C34" w:rsidRDefault="00575771" w:rsidP="00AD1C34">
      <w:pPr>
        <w:spacing w:after="0" w:line="240" w:lineRule="auto"/>
        <w:rPr>
          <w:rFonts w:ascii="Calibri" w:eastAsia="Times New Roman" w:hAnsi="Calibri" w:cs="Calibri"/>
        </w:rPr>
      </w:pPr>
      <w:r>
        <w:rPr>
          <w:rFonts w:ascii="Calibri" w:eastAsia="Times New Roman" w:hAnsi="Calibri" w:cs="Calibri"/>
        </w:rPr>
        <w:t xml:space="preserve">                                                 </w:t>
      </w:r>
      <w:r w:rsidR="00AD1C34" w:rsidRPr="00AD1C34">
        <w:rPr>
          <w:rFonts w:ascii="Calibri" w:eastAsia="Times New Roman" w:hAnsi="Calibri" w:cs="Calibri"/>
        </w:rPr>
        <w:t> </w:t>
      </w:r>
      <w:r w:rsidRPr="00AD1C34">
        <w:rPr>
          <w:rFonts w:ascii="Calibri" w:eastAsia="Times New Roman" w:hAnsi="Calibri" w:cs="Calibri"/>
          <w:noProof/>
        </w:rPr>
        <w:drawing>
          <wp:inline distT="0" distB="0" distL="0" distR="0" wp14:anchorId="22D59D2F" wp14:editId="77FBC6DF">
            <wp:extent cx="3474720" cy="2316480"/>
            <wp:effectExtent l="0" t="0" r="0" b="7620"/>
            <wp:docPr id="8" name="Picture 8" descr="New procedure creates dialysis fistula without surgery. – RIA Endova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rocedure creates dialysis fistula without surgery. – RIA Endovascu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2316480"/>
                    </a:xfrm>
                    <a:prstGeom prst="rect">
                      <a:avLst/>
                    </a:prstGeom>
                    <a:noFill/>
                    <a:ln>
                      <a:noFill/>
                    </a:ln>
                  </pic:spPr>
                </pic:pic>
              </a:graphicData>
            </a:graphic>
          </wp:inline>
        </w:drawing>
      </w:r>
    </w:p>
    <w:p w14:paraId="61C188C4" w14:textId="5607B3C1" w:rsidR="00AD1C34" w:rsidRPr="00AD1C34" w:rsidRDefault="00575771" w:rsidP="00AD1C34">
      <w:pPr>
        <w:spacing w:after="0" w:line="240" w:lineRule="auto"/>
        <w:rPr>
          <w:rFonts w:ascii="Calibri" w:eastAsia="Times New Roman" w:hAnsi="Calibri" w:cs="Calibri"/>
        </w:rPr>
      </w:pPr>
      <w:r>
        <w:rPr>
          <w:rFonts w:ascii="Calibri" w:eastAsia="Times New Roman" w:hAnsi="Calibri" w:cs="Calibri"/>
          <w:noProof/>
        </w:rPr>
        <mc:AlternateContent>
          <mc:Choice Requires="wps">
            <w:drawing>
              <wp:anchor distT="0" distB="0" distL="114300" distR="114300" simplePos="0" relativeHeight="251658243" behindDoc="0" locked="0" layoutInCell="1" allowOverlap="1" wp14:anchorId="0087E6CF" wp14:editId="3ACA6869">
                <wp:simplePos x="0" y="0"/>
                <wp:positionH relativeFrom="margin">
                  <wp:align>center</wp:align>
                </wp:positionH>
                <wp:positionV relativeFrom="paragraph">
                  <wp:posOffset>13335</wp:posOffset>
                </wp:positionV>
                <wp:extent cx="2674620" cy="243840"/>
                <wp:effectExtent l="0" t="0" r="0" b="3810"/>
                <wp:wrapNone/>
                <wp:docPr id="743959173" name="Text Box 743959173"/>
                <wp:cNvGraphicFramePr/>
                <a:graphic xmlns:a="http://schemas.openxmlformats.org/drawingml/2006/main">
                  <a:graphicData uri="http://schemas.microsoft.com/office/word/2010/wordprocessingShape">
                    <wps:wsp>
                      <wps:cNvSpPr txBox="1"/>
                      <wps:spPr>
                        <a:xfrm>
                          <a:off x="0" y="0"/>
                          <a:ext cx="2674620" cy="243840"/>
                        </a:xfrm>
                        <a:prstGeom prst="rect">
                          <a:avLst/>
                        </a:prstGeom>
                        <a:solidFill>
                          <a:schemeClr val="lt1"/>
                        </a:solidFill>
                        <a:ln w="6350">
                          <a:noFill/>
                        </a:ln>
                      </wps:spPr>
                      <wps:txbx>
                        <w:txbxContent>
                          <w:p w14:paraId="3FE6FDDC" w14:textId="5F2FD09E" w:rsidR="00575771" w:rsidRDefault="00575771">
                            <w:r w:rsidRPr="00AD1C34">
                              <w:rPr>
                                <w:rFonts w:ascii="Calibri" w:eastAsia="Times New Roman" w:hAnsi="Calibri" w:cs="Calibri"/>
                              </w:rPr>
                              <w:t xml:space="preserve">Photo Credit: </w:t>
                            </w:r>
                            <w:hyperlink r:id="rId20" w:history="1">
                              <w:proofErr w:type="spellStart"/>
                              <w:r w:rsidRPr="00AD1C34">
                                <w:rPr>
                                  <w:rFonts w:ascii="Calibri" w:eastAsia="Times New Roman" w:hAnsi="Calibri" w:cs="Calibri"/>
                                  <w:color w:val="0000FF"/>
                                  <w:u w:val="single"/>
                                </w:rPr>
                                <w:t>Endovascular_Percutaneous</w:t>
                              </w:r>
                              <w:proofErr w:type="spellEnd"/>
                              <w:r w:rsidRPr="00AD1C34">
                                <w:rPr>
                                  <w:rFonts w:ascii="Calibri" w:eastAsia="Times New Roman" w:hAnsi="Calibri" w:cs="Calibri"/>
                                  <w:color w:val="0000FF"/>
                                  <w:u w:val="single"/>
                                </w:rPr>
                                <w:t xml:space="preserve"> Fistula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7E6CF" id="Text Box 743959173" o:spid="_x0000_s1029" type="#_x0000_t202" style="position:absolute;margin-left:0;margin-top:1.05pt;width:210.6pt;height:19.2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" fillcolor="white [3201]" stroked="f" strokeweight=".5pt">
                <v:textbox>
                  <w:txbxContent>
                    <w:p w14:paraId="3FE6FDDC" w14:textId="5F2FD09E" w:rsidR="00575771" w:rsidRDefault="00575771">
                      <w:r w:rsidRPr="00AD1C34">
                        <w:rPr>
                          <w:rFonts w:ascii="Calibri" w:eastAsia="Times New Roman" w:hAnsi="Calibri" w:cs="Calibri"/>
                        </w:rPr>
                        <w:t xml:space="preserve">Photo Credit: </w:t>
                      </w:r>
                      <w:hyperlink r:id="rId21" w:history="1">
                        <w:proofErr w:type="spellStart"/>
                        <w:r w:rsidRPr="00AD1C34">
                          <w:rPr>
                            <w:rFonts w:ascii="Calibri" w:eastAsia="Times New Roman" w:hAnsi="Calibri" w:cs="Calibri"/>
                            <w:color w:val="0000FF"/>
                            <w:u w:val="single"/>
                          </w:rPr>
                          <w:t>Endovascular_Percutaneous</w:t>
                        </w:r>
                        <w:proofErr w:type="spellEnd"/>
                        <w:r w:rsidRPr="00AD1C34">
                          <w:rPr>
                            <w:rFonts w:ascii="Calibri" w:eastAsia="Times New Roman" w:hAnsi="Calibri" w:cs="Calibri"/>
                            <w:color w:val="0000FF"/>
                            <w:u w:val="single"/>
                          </w:rPr>
                          <w:t xml:space="preserve"> Fistula</w:t>
                        </w:r>
                      </w:hyperlink>
                    </w:p>
                  </w:txbxContent>
                </v:textbox>
                <w10:wrap anchorx="margin"/>
              </v:shape>
            </w:pict>
          </mc:Fallback>
        </mc:AlternateContent>
      </w:r>
      <w:r w:rsidR="00AD1C34" w:rsidRPr="00AD1C34">
        <w:rPr>
          <w:rFonts w:ascii="Calibri" w:eastAsia="Times New Roman" w:hAnsi="Calibri" w:cs="Calibri"/>
        </w:rPr>
        <w:t> </w:t>
      </w:r>
    </w:p>
    <w:p w14:paraId="58A8B19A" w14:textId="46027D48" w:rsidR="00AD1C34" w:rsidRPr="00AD1C34" w:rsidRDefault="00AD1C34" w:rsidP="00AD1C34">
      <w:pPr>
        <w:spacing w:after="0" w:line="240" w:lineRule="auto"/>
        <w:rPr>
          <w:rFonts w:ascii="Calibri" w:eastAsia="Times New Roman" w:hAnsi="Calibri" w:cs="Calibri"/>
        </w:rPr>
      </w:pPr>
    </w:p>
    <w:p w14:paraId="021E875A" w14:textId="0722F586" w:rsidR="00AD1C34" w:rsidRPr="00AD1C34" w:rsidRDefault="00AD1C34" w:rsidP="00AD1C34">
      <w:pPr>
        <w:spacing w:after="0" w:line="240" w:lineRule="auto"/>
        <w:rPr>
          <w:rFonts w:ascii="Calibri" w:eastAsia="Times New Roman" w:hAnsi="Calibri" w:cs="Calibri"/>
        </w:rPr>
      </w:pPr>
    </w:p>
    <w:p w14:paraId="6CC41374" w14:textId="331D3755" w:rsidR="00AD1C34" w:rsidRPr="00AD1C34" w:rsidRDefault="00AD1C34" w:rsidP="00AD1C34"/>
    <w:p w14:paraId="2BD45570" w14:textId="5226E4D4" w:rsidR="00575771" w:rsidRPr="00575771" w:rsidRDefault="00575771" w:rsidP="00F82BFE">
      <w:pPr>
        <w:pStyle w:val="Heading3"/>
        <w:rPr>
          <w:rFonts w:eastAsia="Times New Roman"/>
        </w:rPr>
      </w:pPr>
      <w:bookmarkStart w:id="48" w:name="_Toc209740501"/>
      <w:bookmarkStart w:id="49" w:name="_Toc1926563784"/>
      <w:r w:rsidRPr="00575771">
        <w:rPr>
          <w:rFonts w:eastAsia="Times New Roman"/>
        </w:rPr>
        <w:t>Arteriovenous Graft</w:t>
      </w:r>
      <w:bookmarkEnd w:id="48"/>
      <w:bookmarkEnd w:id="49"/>
    </w:p>
    <w:p w14:paraId="0BDE84A7"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7293C1C6" w14:textId="49388D4F"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The arteriovenous graft (AVG) is a surgical procedure to create a connection or "bridge" between an artery and vein. A</w:t>
      </w:r>
      <w:r w:rsidR="00716F70">
        <w:rPr>
          <w:rFonts w:ascii="Calibri" w:eastAsia="Times New Roman" w:hAnsi="Calibri" w:cs="Calibri"/>
        </w:rPr>
        <w:t xml:space="preserve"> </w:t>
      </w:r>
      <w:r w:rsidRPr="00575771">
        <w:rPr>
          <w:rFonts w:ascii="Calibri" w:eastAsia="Times New Roman" w:hAnsi="Calibri" w:cs="Calibri"/>
        </w:rPr>
        <w:t>graft can be made from biologic or synthetic material.  Biologic grafts are most often constructed from bovine (cow) and ovine (sheep) carotid arteries and bovine mesenteric veins.  The expanded polytetrafluoroethylene (</w:t>
      </w:r>
      <w:proofErr w:type="spellStart"/>
      <w:r w:rsidRPr="00575771">
        <w:rPr>
          <w:rFonts w:ascii="Calibri" w:eastAsia="Times New Roman" w:hAnsi="Calibri" w:cs="Calibri"/>
        </w:rPr>
        <w:t>ePTFE</w:t>
      </w:r>
      <w:proofErr w:type="spellEnd"/>
      <w:r w:rsidRPr="00575771">
        <w:rPr>
          <w:rFonts w:ascii="Calibri" w:eastAsia="Times New Roman" w:hAnsi="Calibri" w:cs="Calibri"/>
        </w:rPr>
        <w:t xml:space="preserve">) synthetic graft is </w:t>
      </w:r>
      <w:proofErr w:type="gramStart"/>
      <w:r w:rsidRPr="00575771">
        <w:rPr>
          <w:rFonts w:ascii="Calibri" w:eastAsia="Times New Roman" w:hAnsi="Calibri" w:cs="Calibri"/>
        </w:rPr>
        <w:t>most commonly used</w:t>
      </w:r>
      <w:proofErr w:type="gramEnd"/>
      <w:r w:rsidRPr="00575771">
        <w:rPr>
          <w:rFonts w:ascii="Calibri" w:eastAsia="Times New Roman" w:hAnsi="Calibri" w:cs="Calibri"/>
        </w:rPr>
        <w:t xml:space="preserve"> today.</w:t>
      </w:r>
    </w:p>
    <w:p w14:paraId="297DB13B"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5604F847"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The </w:t>
      </w:r>
      <w:proofErr w:type="spellStart"/>
      <w:r w:rsidRPr="00575771">
        <w:rPr>
          <w:rFonts w:ascii="Calibri" w:eastAsia="Times New Roman" w:hAnsi="Calibri" w:cs="Calibri"/>
        </w:rPr>
        <w:t>HeRO</w:t>
      </w:r>
      <w:proofErr w:type="spellEnd"/>
      <w:r w:rsidRPr="00575771">
        <w:rPr>
          <w:rFonts w:ascii="Calibri" w:eastAsia="Times New Roman" w:hAnsi="Calibri" w:cs="Calibri"/>
        </w:rPr>
        <w:t xml:space="preserve"> Graft (Hemodialysis Reliable Outflow) is commonly used in patients who would otherwise receive a central venous line catheter due to central venous stenosis and blockages. This graft is also constructed out of </w:t>
      </w:r>
      <w:proofErr w:type="spellStart"/>
      <w:r w:rsidRPr="00575771">
        <w:rPr>
          <w:rFonts w:ascii="Calibri" w:eastAsia="Times New Roman" w:hAnsi="Calibri" w:cs="Calibri"/>
        </w:rPr>
        <w:t>ePTFE</w:t>
      </w:r>
      <w:proofErr w:type="spellEnd"/>
      <w:r w:rsidRPr="00575771">
        <w:rPr>
          <w:rFonts w:ascii="Calibri" w:eastAsia="Times New Roman" w:hAnsi="Calibri" w:cs="Calibri"/>
        </w:rPr>
        <w:t xml:space="preserve"> material.  One major difference in the </w:t>
      </w:r>
      <w:proofErr w:type="spellStart"/>
      <w:r w:rsidRPr="00575771">
        <w:rPr>
          <w:rFonts w:ascii="Calibri" w:eastAsia="Times New Roman" w:hAnsi="Calibri" w:cs="Calibri"/>
        </w:rPr>
        <w:t>HeRO</w:t>
      </w:r>
      <w:proofErr w:type="spellEnd"/>
      <w:r w:rsidRPr="00575771">
        <w:rPr>
          <w:rFonts w:ascii="Calibri" w:eastAsia="Times New Roman" w:hAnsi="Calibri" w:cs="Calibri"/>
        </w:rPr>
        <w:t xml:space="preserve"> graft is the 5 mm outflow into a central vein with the tip placed in the right atrium of the heart.</w:t>
      </w:r>
    </w:p>
    <w:p w14:paraId="17B59F73"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3E90ECD1" w14:textId="77777777" w:rsidR="004F5BE8" w:rsidRDefault="004F5BE8" w:rsidP="00575771">
      <w:pPr>
        <w:spacing w:after="0" w:line="240" w:lineRule="auto"/>
        <w:rPr>
          <w:rFonts w:ascii="Calibri" w:eastAsia="Times New Roman" w:hAnsi="Calibri" w:cs="Calibri"/>
        </w:rPr>
      </w:pPr>
    </w:p>
    <w:p w14:paraId="395B2A5C" w14:textId="118C9ED9" w:rsidR="004F5BE8" w:rsidRDefault="004F5BE8" w:rsidP="00575771">
      <w:pPr>
        <w:spacing w:after="0" w:line="240" w:lineRule="auto"/>
        <w:rPr>
          <w:rFonts w:ascii="Calibri" w:eastAsia="Times New Roman" w:hAnsi="Calibri" w:cs="Calibri"/>
        </w:rPr>
      </w:pPr>
    </w:p>
    <w:p w14:paraId="0BB10B1E" w14:textId="77777777" w:rsidR="004F5BE8" w:rsidRDefault="004F5BE8" w:rsidP="00575771">
      <w:pPr>
        <w:spacing w:after="0" w:line="240" w:lineRule="auto"/>
        <w:rPr>
          <w:rFonts w:ascii="Calibri" w:eastAsia="Times New Roman" w:hAnsi="Calibri" w:cs="Calibri"/>
        </w:rPr>
      </w:pPr>
    </w:p>
    <w:p w14:paraId="2DB2C895" w14:textId="1991E98A"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noProof/>
        </w:rPr>
        <w:drawing>
          <wp:anchor distT="0" distB="0" distL="114300" distR="114300" simplePos="0" relativeHeight="251658244" behindDoc="0" locked="0" layoutInCell="1" allowOverlap="1" wp14:anchorId="753433A7" wp14:editId="021455E5">
            <wp:simplePos x="0" y="0"/>
            <wp:positionH relativeFrom="margin">
              <wp:align>left</wp:align>
            </wp:positionH>
            <wp:positionV relativeFrom="paragraph">
              <wp:posOffset>0</wp:posOffset>
            </wp:positionV>
            <wp:extent cx="2842260" cy="3467100"/>
            <wp:effectExtent l="0" t="0" r="0" b="0"/>
            <wp:wrapSquare wrapText="bothSides"/>
            <wp:docPr id="3" name="Picture 3" descr="Be a Safe Patient | Dialysis Safety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a Safe Patient | Dialysis Safety | CD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260" cy="3467100"/>
                    </a:xfrm>
                    <a:prstGeom prst="rect">
                      <a:avLst/>
                    </a:prstGeom>
                    <a:noFill/>
                    <a:ln>
                      <a:noFill/>
                    </a:ln>
                  </pic:spPr>
                </pic:pic>
              </a:graphicData>
            </a:graphic>
            <wp14:sizeRelV relativeFrom="margin">
              <wp14:pctHeight>0</wp14:pctHeight>
            </wp14:sizeRelV>
          </wp:anchor>
        </w:drawing>
      </w:r>
      <w:r w:rsidRPr="00575771">
        <w:rPr>
          <w:rFonts w:ascii="Calibri" w:eastAsia="Times New Roman" w:hAnsi="Calibri" w:cs="Calibri"/>
        </w:rPr>
        <w:t xml:space="preserve">Unlike the arteriovenous fistula a graft does not require maturation time.  Many patients </w:t>
      </w:r>
      <w:r w:rsidR="00716F70" w:rsidRPr="00575771">
        <w:rPr>
          <w:rFonts w:ascii="Calibri" w:eastAsia="Times New Roman" w:hAnsi="Calibri" w:cs="Calibri"/>
        </w:rPr>
        <w:t>can</w:t>
      </w:r>
      <w:r w:rsidRPr="00575771">
        <w:rPr>
          <w:rFonts w:ascii="Calibri" w:eastAsia="Times New Roman" w:hAnsi="Calibri" w:cs="Calibri"/>
        </w:rPr>
        <w:t xml:space="preserve"> begin using their graft within 2-3 weeks after placement and the swelling in the arm has gone down.</w:t>
      </w:r>
    </w:p>
    <w:p w14:paraId="3EC5D2BF"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4632C254"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Thrombosis and infection are the biggest problems with grafts.</w:t>
      </w:r>
    </w:p>
    <w:p w14:paraId="2455DB4C"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0CCAB0BA" w14:textId="3EE020BF"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Activity 1:  Have the learner feel for the thrill and listen for the </w:t>
      </w:r>
      <w:proofErr w:type="spellStart"/>
      <w:r w:rsidRPr="00575771">
        <w:rPr>
          <w:rFonts w:ascii="Calibri" w:eastAsia="Times New Roman" w:hAnsi="Calibri" w:cs="Calibri"/>
        </w:rPr>
        <w:t>bruit</w:t>
      </w:r>
      <w:proofErr w:type="spellEnd"/>
      <w:r w:rsidRPr="00575771">
        <w:rPr>
          <w:rFonts w:ascii="Calibri" w:eastAsia="Times New Roman" w:hAnsi="Calibri" w:cs="Calibri"/>
        </w:rPr>
        <w:t xml:space="preserve"> of a graft.  Discuss the difference in the way the access feels and sounds (if any).</w:t>
      </w:r>
    </w:p>
    <w:p w14:paraId="56EA994C" w14:textId="1CFB9C5E"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0107EEA0" w14:textId="5F5EAA7F"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Activity 2: Have the learner visualize a loop graft and straight graft (if available). Demonstrate how to find the direction of blood flow.</w:t>
      </w:r>
    </w:p>
    <w:p w14:paraId="285A26D3" w14:textId="3813F56F"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2590370F" w14:textId="08CCC14C"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Activity 3: Discuss and demonstrate the technique for access preparation and proper angle for cannulation of an AV graft.</w:t>
      </w:r>
    </w:p>
    <w:p w14:paraId="289D0797" w14:textId="336F4353"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36853A34" w14:textId="60A0BAD1" w:rsidR="00575771" w:rsidRDefault="00575771" w:rsidP="00575771">
      <w:pPr>
        <w:spacing w:after="0" w:line="240" w:lineRule="auto"/>
        <w:rPr>
          <w:rFonts w:ascii="Calibri" w:eastAsia="Times New Roman" w:hAnsi="Calibri" w:cs="Calibri"/>
          <w:b/>
          <w:bCs/>
        </w:rPr>
      </w:pPr>
    </w:p>
    <w:p w14:paraId="00FC0BD7" w14:textId="6AAF377F" w:rsidR="00575771" w:rsidRDefault="00575771" w:rsidP="00575771">
      <w:pPr>
        <w:spacing w:after="0" w:line="240" w:lineRule="auto"/>
        <w:rPr>
          <w:rFonts w:ascii="Calibri" w:eastAsia="Times New Roman" w:hAnsi="Calibri" w:cs="Calibri"/>
          <w:b/>
          <w:bCs/>
        </w:rPr>
      </w:pPr>
    </w:p>
    <w:p w14:paraId="362EB2B9" w14:textId="0CBC6AE0" w:rsidR="00575771" w:rsidRDefault="00575771" w:rsidP="00575771">
      <w:pPr>
        <w:spacing w:after="0" w:line="240" w:lineRule="auto"/>
        <w:rPr>
          <w:rFonts w:ascii="Calibri" w:eastAsia="Times New Roman" w:hAnsi="Calibri" w:cs="Calibri"/>
          <w:b/>
          <w:bCs/>
        </w:rPr>
      </w:pPr>
    </w:p>
    <w:p w14:paraId="2B86288E" w14:textId="021FE816" w:rsidR="004F5BE8" w:rsidRDefault="004F5BE8" w:rsidP="00575771">
      <w:pPr>
        <w:spacing w:after="0" w:line="240" w:lineRule="auto"/>
        <w:rPr>
          <w:rFonts w:ascii="Calibri" w:eastAsia="Times New Roman" w:hAnsi="Calibri" w:cs="Calibri"/>
          <w:b/>
          <w:bCs/>
        </w:rPr>
      </w:pPr>
    </w:p>
    <w:p w14:paraId="17C7E674" w14:textId="112BC842" w:rsidR="004F5BE8" w:rsidRDefault="004F5BE8" w:rsidP="00575771">
      <w:pPr>
        <w:spacing w:after="0" w:line="240" w:lineRule="auto"/>
        <w:rPr>
          <w:rFonts w:ascii="Calibri" w:eastAsia="Times New Roman" w:hAnsi="Calibri" w:cs="Calibri"/>
          <w:b/>
          <w:bCs/>
        </w:rPr>
      </w:pPr>
      <w:r>
        <w:rPr>
          <w:rFonts w:ascii="Calibri" w:eastAsia="Times New Roman" w:hAnsi="Calibri" w:cs="Calibri"/>
          <w:noProof/>
        </w:rPr>
        <mc:AlternateContent>
          <mc:Choice Requires="wps">
            <w:drawing>
              <wp:anchor distT="0" distB="0" distL="114300" distR="114300" simplePos="0" relativeHeight="251658245" behindDoc="0" locked="0" layoutInCell="1" allowOverlap="1" wp14:anchorId="38B2A1DC" wp14:editId="612FEC2F">
                <wp:simplePos x="0" y="0"/>
                <wp:positionH relativeFrom="margin">
                  <wp:align>left</wp:align>
                </wp:positionH>
                <wp:positionV relativeFrom="paragraph">
                  <wp:posOffset>8890</wp:posOffset>
                </wp:positionV>
                <wp:extent cx="2575560" cy="289560"/>
                <wp:effectExtent l="0" t="0" r="0" b="0"/>
                <wp:wrapNone/>
                <wp:docPr id="45888324" name="Text Box 45888324"/>
                <wp:cNvGraphicFramePr/>
                <a:graphic xmlns:a="http://schemas.openxmlformats.org/drawingml/2006/main">
                  <a:graphicData uri="http://schemas.microsoft.com/office/word/2010/wordprocessingShape">
                    <wps:wsp>
                      <wps:cNvSpPr txBox="1"/>
                      <wps:spPr>
                        <a:xfrm>
                          <a:off x="0" y="0"/>
                          <a:ext cx="2575560" cy="289560"/>
                        </a:xfrm>
                        <a:prstGeom prst="rect">
                          <a:avLst/>
                        </a:prstGeom>
                        <a:noFill/>
                        <a:ln w="6350">
                          <a:noFill/>
                        </a:ln>
                      </wps:spPr>
                      <wps:txbx>
                        <w:txbxContent>
                          <w:p w14:paraId="3C9D6459" w14:textId="65C1BA34" w:rsidR="00575771" w:rsidRPr="00575771" w:rsidRDefault="00575771">
                            <w:pPr>
                              <w:rPr>
                                <w:sz w:val="16"/>
                                <w:szCs w:val="16"/>
                              </w:rPr>
                            </w:pPr>
                            <w:r w:rsidRPr="00575771">
                              <w:rPr>
                                <w:rFonts w:ascii="Calibri" w:eastAsia="Times New Roman" w:hAnsi="Calibri" w:cs="Calibri"/>
                                <w:sz w:val="16"/>
                                <w:szCs w:val="16"/>
                              </w:rPr>
                              <w:t xml:space="preserve">Photo credit: </w:t>
                            </w:r>
                            <w:hyperlink r:id="rId23" w:history="1">
                              <w:r w:rsidRPr="00575771">
                                <w:rPr>
                                  <w:rFonts w:ascii="Calibri" w:eastAsia="Times New Roman" w:hAnsi="Calibri" w:cs="Calibri"/>
                                  <w:color w:val="0000FF"/>
                                  <w:sz w:val="16"/>
                                  <w:szCs w:val="16"/>
                                  <w:u w:val="single"/>
                                </w:rPr>
                                <w:t>Centers for Disease Control and Prevention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A1DC" id="Text Box 45888324" o:spid="_x0000_s1030" type="#_x0000_t202" style="position:absolute;margin-left:0;margin-top:.7pt;width:202.8pt;height:22.8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J9GgIAADM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" filled="f" stroked="f" strokeweight=".5pt">
                <v:textbox>
                  <w:txbxContent>
                    <w:p w14:paraId="3C9D6459" w14:textId="65C1BA34" w:rsidR="00575771" w:rsidRPr="00575771" w:rsidRDefault="00575771">
                      <w:pPr>
                        <w:rPr>
                          <w:sz w:val="16"/>
                          <w:szCs w:val="16"/>
                        </w:rPr>
                      </w:pPr>
                      <w:r w:rsidRPr="00575771">
                        <w:rPr>
                          <w:rFonts w:ascii="Calibri" w:eastAsia="Times New Roman" w:hAnsi="Calibri" w:cs="Calibri"/>
                          <w:sz w:val="16"/>
                          <w:szCs w:val="16"/>
                        </w:rPr>
                        <w:t xml:space="preserve">Photo credit: </w:t>
                      </w:r>
                      <w:hyperlink r:id="rId24" w:history="1">
                        <w:r w:rsidRPr="00575771">
                          <w:rPr>
                            <w:rFonts w:ascii="Calibri" w:eastAsia="Times New Roman" w:hAnsi="Calibri" w:cs="Calibri"/>
                            <w:color w:val="0000FF"/>
                            <w:sz w:val="16"/>
                            <w:szCs w:val="16"/>
                            <w:u w:val="single"/>
                          </w:rPr>
                          <w:t>Centers for Disease Control and Prevention</w:t>
                        </w:r>
                      </w:hyperlink>
                    </w:p>
                  </w:txbxContent>
                </v:textbox>
                <w10:wrap anchorx="margin"/>
              </v:shape>
            </w:pict>
          </mc:Fallback>
        </mc:AlternateContent>
      </w:r>
    </w:p>
    <w:p w14:paraId="47D4CBDA" w14:textId="142491C2" w:rsidR="004F5BE8" w:rsidRDefault="004F5BE8" w:rsidP="00575771">
      <w:pPr>
        <w:spacing w:after="0" w:line="240" w:lineRule="auto"/>
        <w:rPr>
          <w:rFonts w:ascii="Calibri" w:eastAsia="Times New Roman" w:hAnsi="Calibri" w:cs="Calibri"/>
          <w:b/>
          <w:bCs/>
        </w:rPr>
      </w:pPr>
    </w:p>
    <w:p w14:paraId="342D7D94" w14:textId="7E6CA6EA" w:rsidR="004F5BE8" w:rsidRDefault="004F5BE8" w:rsidP="00575771">
      <w:pPr>
        <w:spacing w:after="0" w:line="240" w:lineRule="auto"/>
        <w:rPr>
          <w:rFonts w:ascii="Calibri" w:eastAsia="Times New Roman" w:hAnsi="Calibri" w:cs="Calibri"/>
          <w:b/>
          <w:bCs/>
        </w:rPr>
      </w:pPr>
    </w:p>
    <w:p w14:paraId="764638CE" w14:textId="675A187C" w:rsidR="00575771" w:rsidRPr="00575771" w:rsidRDefault="00575771" w:rsidP="00F82BFE">
      <w:pPr>
        <w:pStyle w:val="Heading3"/>
        <w:rPr>
          <w:rFonts w:eastAsia="Times New Roman"/>
        </w:rPr>
      </w:pPr>
      <w:bookmarkStart w:id="50" w:name="_Toc908911461"/>
      <w:bookmarkStart w:id="51" w:name="_Toc4753508"/>
      <w:r w:rsidRPr="00575771">
        <w:rPr>
          <w:rFonts w:eastAsia="Times New Roman"/>
        </w:rPr>
        <w:t>Vascular Access Complications</w:t>
      </w:r>
      <w:bookmarkEnd w:id="50"/>
      <w:bookmarkEnd w:id="51"/>
    </w:p>
    <w:p w14:paraId="7EFE1E3C" w14:textId="68A9302C"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75DAD71C" w14:textId="5B2F2515"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Infiltration - occurs when the needle is inserted into the access (AVF or AVG) and out the other side of the access.  Using a tourniquet when cannulating fistulas along with the correct angles for needle insertion can decrease the potential for infiltration.</w:t>
      </w:r>
    </w:p>
    <w:p w14:paraId="677B3BFD"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7DB94B9F"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Hematoma - is a pocket of blood beneath the skin causing swelling and can be painful.</w:t>
      </w:r>
    </w:p>
    <w:p w14:paraId="4897167C"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67467979" w14:textId="0ECAB482"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Activity 1: Discuss the following with the </w:t>
      </w:r>
      <w:r w:rsidR="008522DE" w:rsidRPr="00575771">
        <w:rPr>
          <w:rFonts w:ascii="Calibri" w:eastAsia="Times New Roman" w:hAnsi="Calibri" w:cs="Calibri"/>
        </w:rPr>
        <w:t>learner.</w:t>
      </w:r>
    </w:p>
    <w:p w14:paraId="15AEFC6A"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75161FBC" w14:textId="77777777" w:rsidR="00575771" w:rsidRPr="00575771" w:rsidRDefault="00575771" w:rsidP="00575771">
      <w:pPr>
        <w:numPr>
          <w:ilvl w:val="0"/>
          <w:numId w:val="11"/>
        </w:numPr>
        <w:spacing w:after="0" w:line="240" w:lineRule="auto"/>
        <w:textAlignment w:val="center"/>
        <w:rPr>
          <w:rFonts w:ascii="Calibri" w:eastAsia="Times New Roman" w:hAnsi="Calibri" w:cs="Calibri"/>
        </w:rPr>
      </w:pPr>
      <w:r w:rsidRPr="00575771">
        <w:rPr>
          <w:rFonts w:ascii="Calibri" w:eastAsia="Times New Roman" w:hAnsi="Calibri" w:cs="Calibri"/>
        </w:rPr>
        <w:t>The correct angle for needle insertion for AVF and AVG</w:t>
      </w:r>
    </w:p>
    <w:p w14:paraId="6CCC5619" w14:textId="77777777" w:rsidR="00575771" w:rsidRPr="00575771" w:rsidRDefault="00575771" w:rsidP="00575771">
      <w:pPr>
        <w:numPr>
          <w:ilvl w:val="0"/>
          <w:numId w:val="11"/>
        </w:numPr>
        <w:spacing w:after="0" w:line="240" w:lineRule="auto"/>
        <w:textAlignment w:val="center"/>
        <w:rPr>
          <w:rFonts w:ascii="Calibri" w:eastAsia="Times New Roman" w:hAnsi="Calibri" w:cs="Calibri"/>
        </w:rPr>
      </w:pPr>
      <w:r w:rsidRPr="00575771">
        <w:rPr>
          <w:rFonts w:ascii="Calibri" w:eastAsia="Times New Roman" w:hAnsi="Calibri" w:cs="Calibri"/>
        </w:rPr>
        <w:t>Effects of an infiltrated needle on the venous or arterial pressure</w:t>
      </w:r>
    </w:p>
    <w:p w14:paraId="760FDF03" w14:textId="6707E987" w:rsidR="00575771" w:rsidRPr="00575771" w:rsidRDefault="00575771" w:rsidP="00575771">
      <w:pPr>
        <w:numPr>
          <w:ilvl w:val="0"/>
          <w:numId w:val="11"/>
        </w:numPr>
        <w:spacing w:after="0" w:line="240" w:lineRule="auto"/>
        <w:textAlignment w:val="center"/>
        <w:rPr>
          <w:rFonts w:ascii="Calibri" w:eastAsia="Times New Roman" w:hAnsi="Calibri" w:cs="Calibri"/>
        </w:rPr>
      </w:pPr>
      <w:r w:rsidRPr="00575771">
        <w:rPr>
          <w:rFonts w:ascii="Calibri" w:eastAsia="Times New Roman" w:hAnsi="Calibri" w:cs="Calibri"/>
        </w:rPr>
        <w:t xml:space="preserve">Tips to prevent </w:t>
      </w:r>
      <w:r w:rsidR="008522DE" w:rsidRPr="00575771">
        <w:rPr>
          <w:rFonts w:ascii="Calibri" w:eastAsia="Times New Roman" w:hAnsi="Calibri" w:cs="Calibri"/>
        </w:rPr>
        <w:t>infiltration.</w:t>
      </w:r>
    </w:p>
    <w:p w14:paraId="59EB5F83" w14:textId="77777777" w:rsidR="00575771" w:rsidRPr="00575771" w:rsidRDefault="00575771" w:rsidP="00575771">
      <w:pPr>
        <w:numPr>
          <w:ilvl w:val="0"/>
          <w:numId w:val="11"/>
        </w:numPr>
        <w:spacing w:after="0" w:line="240" w:lineRule="auto"/>
        <w:textAlignment w:val="center"/>
        <w:rPr>
          <w:rFonts w:ascii="Calibri" w:eastAsia="Times New Roman" w:hAnsi="Calibri" w:cs="Calibri"/>
        </w:rPr>
      </w:pPr>
      <w:r w:rsidRPr="00575771">
        <w:rPr>
          <w:rFonts w:ascii="Calibri" w:eastAsia="Times New Roman" w:hAnsi="Calibri" w:cs="Calibri"/>
        </w:rPr>
        <w:t>What to do when an infiltration occurs, where and if a second cannulation is allowed</w:t>
      </w:r>
    </w:p>
    <w:p w14:paraId="35BC144F"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0B63EDE0"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Stenosis - a narrowing of the blood vessel that slows blood flow in an access. </w:t>
      </w:r>
    </w:p>
    <w:p w14:paraId="13A94F51"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61549EF4" w14:textId="441372EA"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Aneurysm - a bulging or weakened area in the wall of the vessel.  Never place needles into an aneurysm. A surgical intervention is needed when the skin on the aneurysm </w:t>
      </w:r>
      <w:r w:rsidR="008522DE" w:rsidRPr="00575771">
        <w:rPr>
          <w:rFonts w:ascii="Calibri" w:eastAsia="Times New Roman" w:hAnsi="Calibri" w:cs="Calibri"/>
        </w:rPr>
        <w:t>is “shiny</w:t>
      </w:r>
      <w:r w:rsidRPr="00575771">
        <w:rPr>
          <w:rFonts w:ascii="Calibri" w:eastAsia="Times New Roman" w:hAnsi="Calibri" w:cs="Calibri"/>
        </w:rPr>
        <w:t>".  This is a sign the fistula could rupture due to thinning of the vessel wall.</w:t>
      </w:r>
    </w:p>
    <w:p w14:paraId="0662F041"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1CA79986" w14:textId="0B142D11"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Thrombosis - a blood clot.  Blood clots can form in all types of access and occur more frequently in grafts than </w:t>
      </w:r>
      <w:r w:rsidR="008522DE" w:rsidRPr="00575771">
        <w:rPr>
          <w:rFonts w:ascii="Calibri" w:eastAsia="Times New Roman" w:hAnsi="Calibri" w:cs="Calibri"/>
        </w:rPr>
        <w:t>fistula.</w:t>
      </w:r>
    </w:p>
    <w:p w14:paraId="64B96E16"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2E636A22" w14:textId="77777777" w:rsidR="004F5BE8" w:rsidRDefault="004F5BE8" w:rsidP="00575771">
      <w:pPr>
        <w:spacing w:after="0" w:line="240" w:lineRule="auto"/>
        <w:rPr>
          <w:rFonts w:ascii="Calibri" w:eastAsia="Times New Roman" w:hAnsi="Calibri" w:cs="Calibri"/>
        </w:rPr>
      </w:pPr>
    </w:p>
    <w:p w14:paraId="02090B26" w14:textId="77777777" w:rsidR="004F5BE8" w:rsidRDefault="004F5BE8" w:rsidP="00575771">
      <w:pPr>
        <w:spacing w:after="0" w:line="240" w:lineRule="auto"/>
        <w:rPr>
          <w:rFonts w:ascii="Calibri" w:eastAsia="Times New Roman" w:hAnsi="Calibri" w:cs="Calibri"/>
        </w:rPr>
      </w:pPr>
    </w:p>
    <w:p w14:paraId="274D6C36" w14:textId="77777777" w:rsidR="004F5BE8" w:rsidRDefault="004F5BE8" w:rsidP="00575771">
      <w:pPr>
        <w:spacing w:after="0" w:line="240" w:lineRule="auto"/>
        <w:rPr>
          <w:rFonts w:ascii="Calibri" w:eastAsia="Times New Roman" w:hAnsi="Calibri" w:cs="Calibri"/>
        </w:rPr>
      </w:pPr>
    </w:p>
    <w:p w14:paraId="239BAEFC" w14:textId="77777777" w:rsidR="004F5BE8" w:rsidRDefault="004F5BE8" w:rsidP="00575771">
      <w:pPr>
        <w:spacing w:after="0" w:line="240" w:lineRule="auto"/>
        <w:rPr>
          <w:rFonts w:ascii="Calibri" w:eastAsia="Times New Roman" w:hAnsi="Calibri" w:cs="Calibri"/>
        </w:rPr>
      </w:pPr>
    </w:p>
    <w:p w14:paraId="313A2B4B" w14:textId="77777777" w:rsidR="004F5BE8" w:rsidRDefault="004F5BE8" w:rsidP="00575771">
      <w:pPr>
        <w:spacing w:after="0" w:line="240" w:lineRule="auto"/>
        <w:rPr>
          <w:rFonts w:ascii="Calibri" w:eastAsia="Times New Roman" w:hAnsi="Calibri" w:cs="Calibri"/>
        </w:rPr>
      </w:pPr>
    </w:p>
    <w:p w14:paraId="38C13BFA" w14:textId="42172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xml:space="preserve">Activity 2:  Discuss the following with the </w:t>
      </w:r>
      <w:r w:rsidR="004F5BE8" w:rsidRPr="00575771">
        <w:rPr>
          <w:rFonts w:ascii="Calibri" w:eastAsia="Times New Roman" w:hAnsi="Calibri" w:cs="Calibri"/>
        </w:rPr>
        <w:t>learner.</w:t>
      </w:r>
    </w:p>
    <w:p w14:paraId="6826B491" w14:textId="77777777" w:rsidR="00575771" w:rsidRPr="00575771" w:rsidRDefault="00575771" w:rsidP="00575771">
      <w:pPr>
        <w:spacing w:after="0" w:line="240" w:lineRule="auto"/>
        <w:ind w:left="540"/>
        <w:rPr>
          <w:rFonts w:ascii="Calibri" w:eastAsia="Times New Roman" w:hAnsi="Calibri" w:cs="Calibri"/>
        </w:rPr>
      </w:pPr>
      <w:r w:rsidRPr="00575771">
        <w:rPr>
          <w:rFonts w:ascii="Calibri" w:eastAsia="Times New Roman" w:hAnsi="Calibri" w:cs="Calibri"/>
        </w:rPr>
        <w:t> </w:t>
      </w:r>
    </w:p>
    <w:p w14:paraId="2FEA1B35" w14:textId="7D945259" w:rsidR="00575771" w:rsidRPr="00575771" w:rsidRDefault="00575771" w:rsidP="00575771">
      <w:pPr>
        <w:numPr>
          <w:ilvl w:val="0"/>
          <w:numId w:val="12"/>
        </w:numPr>
        <w:spacing w:after="0" w:line="240" w:lineRule="auto"/>
        <w:textAlignment w:val="center"/>
        <w:rPr>
          <w:rFonts w:ascii="Calibri" w:eastAsia="Times New Roman" w:hAnsi="Calibri" w:cs="Calibri"/>
        </w:rPr>
      </w:pPr>
      <w:r w:rsidRPr="00575771">
        <w:rPr>
          <w:rFonts w:ascii="Calibri" w:eastAsia="Times New Roman" w:hAnsi="Calibri" w:cs="Calibri"/>
        </w:rPr>
        <w:t xml:space="preserve">The ladder method </w:t>
      </w:r>
      <w:r w:rsidR="004F5BE8">
        <w:rPr>
          <w:rFonts w:ascii="Calibri" w:eastAsia="Times New Roman" w:hAnsi="Calibri" w:cs="Calibri"/>
        </w:rPr>
        <w:t xml:space="preserve">for cannulation </w:t>
      </w:r>
      <w:r w:rsidRPr="00575771">
        <w:rPr>
          <w:rFonts w:ascii="Calibri" w:eastAsia="Times New Roman" w:hAnsi="Calibri" w:cs="Calibri"/>
        </w:rPr>
        <w:t>and the importance of site rotation</w:t>
      </w:r>
      <w:r w:rsidR="004F5BE8">
        <w:rPr>
          <w:rFonts w:ascii="Calibri" w:eastAsia="Times New Roman" w:hAnsi="Calibri" w:cs="Calibri"/>
        </w:rPr>
        <w:t>.</w:t>
      </w:r>
    </w:p>
    <w:p w14:paraId="432295BF" w14:textId="49F7C4DC" w:rsidR="00575771" w:rsidRPr="00575771" w:rsidRDefault="00575771" w:rsidP="00575771">
      <w:pPr>
        <w:numPr>
          <w:ilvl w:val="0"/>
          <w:numId w:val="12"/>
        </w:numPr>
        <w:spacing w:after="0" w:line="240" w:lineRule="auto"/>
        <w:textAlignment w:val="center"/>
        <w:rPr>
          <w:rFonts w:ascii="Calibri" w:eastAsia="Times New Roman" w:hAnsi="Calibri" w:cs="Calibri"/>
        </w:rPr>
      </w:pPr>
      <w:r w:rsidRPr="00575771">
        <w:rPr>
          <w:rFonts w:ascii="Calibri" w:eastAsia="Times New Roman" w:hAnsi="Calibri" w:cs="Calibri"/>
        </w:rPr>
        <w:t xml:space="preserve">The difference in the sound of the bruit when </w:t>
      </w:r>
      <w:r w:rsidR="008522DE" w:rsidRPr="00575771">
        <w:rPr>
          <w:rFonts w:ascii="Calibri" w:eastAsia="Times New Roman" w:hAnsi="Calibri" w:cs="Calibri"/>
        </w:rPr>
        <w:t>stenosis</w:t>
      </w:r>
      <w:r w:rsidRPr="00575771">
        <w:rPr>
          <w:rFonts w:ascii="Calibri" w:eastAsia="Times New Roman" w:hAnsi="Calibri" w:cs="Calibri"/>
        </w:rPr>
        <w:t xml:space="preserve"> is </w:t>
      </w:r>
      <w:r w:rsidR="008522DE" w:rsidRPr="00575771">
        <w:rPr>
          <w:rFonts w:ascii="Calibri" w:eastAsia="Times New Roman" w:hAnsi="Calibri" w:cs="Calibri"/>
        </w:rPr>
        <w:t>present.</w:t>
      </w:r>
    </w:p>
    <w:p w14:paraId="6A22F8E3" w14:textId="517A0518"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5AB314A6"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Line separation - a disconnection in the lines, a ruptured fistula or needle dislodgement.  Any one of these occurrences can cause exsanguination and potential death to a patient.</w:t>
      </w:r>
    </w:p>
    <w:p w14:paraId="232C0BA2"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6BC70BD5"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Activity 1: Discuss and or demonstrate the following:</w:t>
      </w:r>
    </w:p>
    <w:p w14:paraId="4E1DDD3E" w14:textId="77777777" w:rsidR="00575771" w:rsidRPr="00575771" w:rsidRDefault="00575771" w:rsidP="00575771">
      <w:pPr>
        <w:spacing w:after="0" w:line="240" w:lineRule="auto"/>
        <w:rPr>
          <w:rFonts w:ascii="Calibri" w:eastAsia="Times New Roman" w:hAnsi="Calibri" w:cs="Calibri"/>
        </w:rPr>
      </w:pPr>
      <w:r w:rsidRPr="00575771">
        <w:rPr>
          <w:rFonts w:ascii="Calibri" w:eastAsia="Times New Roman" w:hAnsi="Calibri" w:cs="Calibri"/>
        </w:rPr>
        <w:t> </w:t>
      </w:r>
    </w:p>
    <w:p w14:paraId="6ABD7EE5" w14:textId="77777777" w:rsidR="00575771" w:rsidRPr="00575771" w:rsidRDefault="00575771" w:rsidP="00575771">
      <w:pPr>
        <w:numPr>
          <w:ilvl w:val="0"/>
          <w:numId w:val="13"/>
        </w:numPr>
        <w:spacing w:after="0" w:line="240" w:lineRule="auto"/>
        <w:textAlignment w:val="center"/>
        <w:rPr>
          <w:rFonts w:ascii="Calibri" w:eastAsia="Times New Roman" w:hAnsi="Calibri" w:cs="Calibri"/>
        </w:rPr>
      </w:pPr>
      <w:r w:rsidRPr="00575771">
        <w:rPr>
          <w:rFonts w:ascii="Calibri" w:eastAsia="Times New Roman" w:hAnsi="Calibri" w:cs="Calibri"/>
        </w:rPr>
        <w:t>Proper taping technique per policy</w:t>
      </w:r>
    </w:p>
    <w:p w14:paraId="02B9FC33" w14:textId="2962FCB3" w:rsidR="00575771" w:rsidRPr="00575771" w:rsidRDefault="00575771" w:rsidP="00575771">
      <w:pPr>
        <w:numPr>
          <w:ilvl w:val="0"/>
          <w:numId w:val="13"/>
        </w:numPr>
        <w:spacing w:after="0" w:line="240" w:lineRule="auto"/>
        <w:textAlignment w:val="center"/>
        <w:rPr>
          <w:rFonts w:ascii="Calibri" w:eastAsia="Times New Roman" w:hAnsi="Calibri" w:cs="Calibri"/>
        </w:rPr>
      </w:pPr>
      <w:r w:rsidRPr="00575771">
        <w:rPr>
          <w:rFonts w:ascii="Calibri" w:eastAsia="Times New Roman" w:hAnsi="Calibri" w:cs="Calibri"/>
        </w:rPr>
        <w:t xml:space="preserve">Importance of arterial and venous pressure monitoring and what to look for with a high/low pressure </w:t>
      </w:r>
      <w:r w:rsidR="008522DE" w:rsidRPr="00575771">
        <w:rPr>
          <w:rFonts w:ascii="Calibri" w:eastAsia="Times New Roman" w:hAnsi="Calibri" w:cs="Calibri"/>
        </w:rPr>
        <w:t>alarm.</w:t>
      </w:r>
    </w:p>
    <w:p w14:paraId="340CDE4F" w14:textId="5A3BECEC" w:rsidR="00575771" w:rsidRPr="00575771" w:rsidRDefault="00575771" w:rsidP="00575771">
      <w:pPr>
        <w:numPr>
          <w:ilvl w:val="0"/>
          <w:numId w:val="13"/>
        </w:numPr>
        <w:spacing w:after="0" w:line="240" w:lineRule="auto"/>
        <w:textAlignment w:val="center"/>
        <w:rPr>
          <w:rFonts w:ascii="Calibri" w:eastAsia="Times New Roman" w:hAnsi="Calibri" w:cs="Calibri"/>
        </w:rPr>
      </w:pPr>
      <w:r w:rsidRPr="00575771">
        <w:rPr>
          <w:rFonts w:ascii="Calibri" w:eastAsia="Times New Roman" w:hAnsi="Calibri" w:cs="Calibri"/>
        </w:rPr>
        <w:t xml:space="preserve">Importance and policy for access </w:t>
      </w:r>
      <w:r w:rsidR="008522DE" w:rsidRPr="00575771">
        <w:rPr>
          <w:rFonts w:ascii="Calibri" w:eastAsia="Times New Roman" w:hAnsi="Calibri" w:cs="Calibri"/>
        </w:rPr>
        <w:t>being always visible.</w:t>
      </w:r>
      <w:r w:rsidR="001F2F49">
        <w:rPr>
          <w:rFonts w:ascii="Calibri" w:eastAsia="Times New Roman" w:hAnsi="Calibri" w:cs="Calibri"/>
        </w:rPr>
        <w:tab/>
      </w:r>
      <w:r w:rsidR="001F2F49">
        <w:rPr>
          <w:rFonts w:ascii="Calibri" w:eastAsia="Times New Roman" w:hAnsi="Calibri" w:cs="Calibri"/>
        </w:rPr>
        <w:tab/>
      </w:r>
    </w:p>
    <w:p w14:paraId="27A25449" w14:textId="77777777" w:rsidR="00D6600F" w:rsidRDefault="00D6600F" w:rsidP="003E70FE"/>
    <w:p w14:paraId="5505CEE0" w14:textId="02A4982A" w:rsidR="004F5BE8" w:rsidRPr="004F5BE8" w:rsidRDefault="004F5BE8" w:rsidP="004F5BE8">
      <w:pPr>
        <w:spacing w:after="0" w:line="240" w:lineRule="auto"/>
        <w:rPr>
          <w:rFonts w:ascii="Calibri" w:eastAsia="Times New Roman" w:hAnsi="Calibri" w:cs="Calibri"/>
        </w:rPr>
      </w:pPr>
      <w:r w:rsidRPr="004F5BE8">
        <w:rPr>
          <w:rFonts w:ascii="Calibri" w:eastAsia="Times New Roman" w:hAnsi="Calibri" w:cs="Calibri"/>
        </w:rPr>
        <w:t xml:space="preserve">Air Embolism - air introduced into the vascular space (bloodstream), an air embolism can stop the flow of blood </w:t>
      </w:r>
      <w:proofErr w:type="gramStart"/>
      <w:r w:rsidRPr="004F5BE8">
        <w:rPr>
          <w:rFonts w:ascii="Calibri" w:eastAsia="Times New Roman" w:hAnsi="Calibri" w:cs="Calibri"/>
        </w:rPr>
        <w:t>similar to</w:t>
      </w:r>
      <w:proofErr w:type="gramEnd"/>
      <w:r w:rsidRPr="004F5BE8">
        <w:rPr>
          <w:rFonts w:ascii="Calibri" w:eastAsia="Times New Roman" w:hAnsi="Calibri" w:cs="Calibri"/>
        </w:rPr>
        <w:t xml:space="preserve"> a blood clot.  Dialysis machines are equipped with an air detector.  There is an audible </w:t>
      </w:r>
      <w:r w:rsidR="008522DE" w:rsidRPr="004F5BE8">
        <w:rPr>
          <w:rFonts w:ascii="Calibri" w:eastAsia="Times New Roman" w:hAnsi="Calibri" w:cs="Calibri"/>
        </w:rPr>
        <w:t>alarm,</w:t>
      </w:r>
      <w:r w:rsidRPr="004F5BE8">
        <w:rPr>
          <w:rFonts w:ascii="Calibri" w:eastAsia="Times New Roman" w:hAnsi="Calibri" w:cs="Calibri"/>
        </w:rPr>
        <w:t xml:space="preserve"> and the machine will stop when air is detected.  Always visualize the venous line for air prior to resetting the alarm and resuming treatment.</w:t>
      </w:r>
    </w:p>
    <w:p w14:paraId="5ADE513F" w14:textId="77777777" w:rsidR="004F5BE8" w:rsidRPr="004F5BE8" w:rsidRDefault="004F5BE8" w:rsidP="004F5BE8">
      <w:pPr>
        <w:spacing w:after="0" w:line="240" w:lineRule="auto"/>
        <w:rPr>
          <w:rFonts w:ascii="Calibri" w:eastAsia="Times New Roman" w:hAnsi="Calibri" w:cs="Calibri"/>
        </w:rPr>
      </w:pPr>
      <w:r w:rsidRPr="004F5BE8">
        <w:rPr>
          <w:rFonts w:ascii="Calibri" w:eastAsia="Times New Roman" w:hAnsi="Calibri" w:cs="Calibri"/>
        </w:rPr>
        <w:t> </w:t>
      </w:r>
    </w:p>
    <w:p w14:paraId="1DDFD0FB" w14:textId="77777777" w:rsidR="004F5BE8" w:rsidRPr="004F5BE8" w:rsidRDefault="004F5BE8" w:rsidP="004F5BE8">
      <w:pPr>
        <w:spacing w:after="0" w:line="240" w:lineRule="auto"/>
        <w:rPr>
          <w:rFonts w:ascii="Calibri" w:eastAsia="Times New Roman" w:hAnsi="Calibri" w:cs="Calibri"/>
        </w:rPr>
      </w:pPr>
      <w:r w:rsidRPr="004F5BE8">
        <w:rPr>
          <w:rFonts w:ascii="Calibri" w:eastAsia="Times New Roman" w:hAnsi="Calibri" w:cs="Calibri"/>
        </w:rPr>
        <w:t>Activity 2: Discuss and demonstrate the following:</w:t>
      </w:r>
    </w:p>
    <w:p w14:paraId="2E60E0A9" w14:textId="3FDF4A0A" w:rsidR="004F5BE8" w:rsidRPr="004F5BE8" w:rsidRDefault="004F5BE8" w:rsidP="004F5BE8">
      <w:pPr>
        <w:numPr>
          <w:ilvl w:val="0"/>
          <w:numId w:val="14"/>
        </w:numPr>
        <w:spacing w:after="0" w:line="240" w:lineRule="auto"/>
        <w:textAlignment w:val="center"/>
        <w:rPr>
          <w:rFonts w:ascii="Calibri" w:eastAsia="Times New Roman" w:hAnsi="Calibri" w:cs="Calibri"/>
        </w:rPr>
      </w:pPr>
      <w:r w:rsidRPr="004F5BE8">
        <w:rPr>
          <w:rFonts w:ascii="Calibri" w:eastAsia="Times New Roman" w:hAnsi="Calibri" w:cs="Calibri"/>
        </w:rPr>
        <w:t xml:space="preserve">Locate the air foam detector on the dialysis </w:t>
      </w:r>
      <w:r w:rsidR="008522DE" w:rsidRPr="004F5BE8">
        <w:rPr>
          <w:rFonts w:ascii="Calibri" w:eastAsia="Times New Roman" w:hAnsi="Calibri" w:cs="Calibri"/>
        </w:rPr>
        <w:t>machine.</w:t>
      </w:r>
    </w:p>
    <w:p w14:paraId="55978511" w14:textId="740504DD" w:rsidR="004F5BE8" w:rsidRPr="004F5BE8" w:rsidRDefault="004F5BE8" w:rsidP="004F5BE8">
      <w:pPr>
        <w:numPr>
          <w:ilvl w:val="0"/>
          <w:numId w:val="14"/>
        </w:numPr>
        <w:spacing w:after="0" w:line="240" w:lineRule="auto"/>
        <w:textAlignment w:val="center"/>
        <w:rPr>
          <w:rFonts w:ascii="Calibri" w:eastAsia="Times New Roman" w:hAnsi="Calibri" w:cs="Calibri"/>
        </w:rPr>
      </w:pPr>
      <w:r w:rsidRPr="004F5BE8">
        <w:rPr>
          <w:rFonts w:ascii="Calibri" w:eastAsia="Times New Roman" w:hAnsi="Calibri" w:cs="Calibri"/>
        </w:rPr>
        <w:t xml:space="preserve">Demonstrate the left side Trendelenburg position and discuss the rationale for this position when an air embolism is </w:t>
      </w:r>
      <w:r w:rsidR="008522DE" w:rsidRPr="004F5BE8">
        <w:rPr>
          <w:rFonts w:ascii="Calibri" w:eastAsia="Times New Roman" w:hAnsi="Calibri" w:cs="Calibri"/>
        </w:rPr>
        <w:t>suspected.</w:t>
      </w:r>
    </w:p>
    <w:p w14:paraId="18EBC25F" w14:textId="77777777" w:rsidR="00D6600F" w:rsidRDefault="00D6600F" w:rsidP="003E70FE"/>
    <w:p w14:paraId="4E73327C" w14:textId="77777777" w:rsidR="00A97A8B" w:rsidRPr="005F6BDB" w:rsidRDefault="00A97A8B" w:rsidP="00A97A8B">
      <w:pPr>
        <w:spacing w:after="0" w:line="240" w:lineRule="auto"/>
        <w:rPr>
          <w:rFonts w:ascii="Calibri" w:eastAsia="Times New Roman" w:hAnsi="Calibri" w:cs="Calibri"/>
        </w:rPr>
      </w:pPr>
      <w:bookmarkStart w:id="52" w:name="_Hlk152866519"/>
      <w:r w:rsidRPr="005F6BDB">
        <w:rPr>
          <w:rFonts w:ascii="Calibri" w:eastAsia="Times New Roman" w:hAnsi="Calibri" w:cs="Calibri"/>
          <w:b/>
          <w:bCs/>
        </w:rPr>
        <w:t>Additional Notes</w:t>
      </w:r>
    </w:p>
    <w:p w14:paraId="3464A1F4"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13A5DE7E"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5D553AE0"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29C07892"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57DE40AB"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463D2D7"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bookmarkEnd w:id="52"/>
    <w:p w14:paraId="049C391B"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784780B8"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6A2210B9"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37E8690B" w14:textId="77777777" w:rsidR="00A97A8B" w:rsidRPr="005F6BDB" w:rsidRDefault="00A97A8B" w:rsidP="00A97A8B">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504F4624" w14:textId="77777777" w:rsidR="00D6600F" w:rsidRDefault="00D6600F" w:rsidP="003E70FE"/>
    <w:p w14:paraId="786E7CD2" w14:textId="77777777" w:rsidR="00D6600F" w:rsidRDefault="00D6600F" w:rsidP="003E70FE"/>
    <w:p w14:paraId="35F8A340" w14:textId="77777777" w:rsidR="00D6600F" w:rsidRDefault="00D6600F" w:rsidP="003E70FE"/>
    <w:p w14:paraId="4116C48B" w14:textId="77777777" w:rsidR="00C83369" w:rsidRDefault="00C83369" w:rsidP="003E70FE"/>
    <w:p w14:paraId="19AA06D8" w14:textId="77777777" w:rsidR="00C83369" w:rsidRDefault="00C83369" w:rsidP="003E70FE"/>
    <w:p w14:paraId="5136E1C4" w14:textId="77777777" w:rsidR="00C83369" w:rsidRDefault="00C83369" w:rsidP="003E70FE"/>
    <w:p w14:paraId="15540886" w14:textId="688BCAC5" w:rsidR="00C83369" w:rsidRPr="00C83369" w:rsidRDefault="00C83369" w:rsidP="00C83369">
      <w:pPr>
        <w:spacing w:after="0" w:line="240" w:lineRule="auto"/>
        <w:rPr>
          <w:rFonts w:ascii="Calibri" w:eastAsia="Times New Roman" w:hAnsi="Calibri" w:cs="Calibri"/>
        </w:rPr>
      </w:pPr>
      <w:bookmarkStart w:id="53" w:name="_Toc787518348"/>
      <w:bookmarkStart w:id="54" w:name="_Toc1773976282"/>
      <w:r w:rsidRPr="00C83369">
        <w:rPr>
          <w:rStyle w:val="Heading1Char"/>
        </w:rPr>
        <w:lastRenderedPageBreak/>
        <w:t>Infection Control in Dialysis</w:t>
      </w:r>
      <w:bookmarkEnd w:id="53"/>
      <w:bookmarkEnd w:id="54"/>
      <w:r w:rsidRPr="00C83369">
        <w:rPr>
          <w:rFonts w:ascii="Calibri" w:eastAsia="Times New Roman" w:hAnsi="Calibri" w:cs="Calibri"/>
          <w:b/>
          <w:bCs/>
        </w:rPr>
        <w:t>.</w:t>
      </w:r>
    </w:p>
    <w:p w14:paraId="53D7AA4F"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13AD8A4B" w14:textId="2DB6F97D"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Most infections are preventable when using proper aseptic </w:t>
      </w:r>
      <w:r w:rsidR="008522DE" w:rsidRPr="00C83369">
        <w:rPr>
          <w:rFonts w:ascii="Calibri" w:eastAsia="Times New Roman" w:hAnsi="Calibri" w:cs="Calibri"/>
        </w:rPr>
        <w:t>techniques</w:t>
      </w:r>
      <w:r w:rsidRPr="00C83369">
        <w:rPr>
          <w:rFonts w:ascii="Calibri" w:eastAsia="Times New Roman" w:hAnsi="Calibri" w:cs="Calibri"/>
        </w:rPr>
        <w:t xml:space="preserve"> and hand hygiene in the dialysis facility.  Infections are the second most common cause of death in hemodialysis patients.  Teaching and demonstrating infection control measures with your new learner sets the standard of expectation when caring for Northwest Kidney Centers patients. </w:t>
      </w:r>
    </w:p>
    <w:p w14:paraId="039F20D0"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0ABA7C92"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Aseptic technique means to free from contamination caused by harmful bacteria, </w:t>
      </w:r>
      <w:proofErr w:type="gramStart"/>
      <w:r w:rsidRPr="00C83369">
        <w:rPr>
          <w:rFonts w:ascii="Calibri" w:eastAsia="Times New Roman" w:hAnsi="Calibri" w:cs="Calibri"/>
        </w:rPr>
        <w:t>viruses</w:t>
      </w:r>
      <w:proofErr w:type="gramEnd"/>
      <w:r w:rsidRPr="00C83369">
        <w:rPr>
          <w:rFonts w:ascii="Calibri" w:eastAsia="Times New Roman" w:hAnsi="Calibri" w:cs="Calibri"/>
        </w:rPr>
        <w:t xml:space="preserve"> or other microorganisms. Hand hygiene is the single most important method you can use to prevent the spread of infection. It protects you and the patient.  </w:t>
      </w:r>
    </w:p>
    <w:p w14:paraId="2F499893"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356F0756" w14:textId="2CC03574"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Activity 1: Demonstrate proper handwashing.</w:t>
      </w:r>
    </w:p>
    <w:p w14:paraId="7F79301A"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673748AF"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Activity 1: Discuss ways pathogens can enter the body and methods of prevention. </w:t>
      </w:r>
      <w:r w:rsidRPr="00C83369">
        <w:rPr>
          <w:rFonts w:ascii="Calibri" w:eastAsia="Times New Roman" w:hAnsi="Calibri" w:cs="Calibri"/>
          <w:i/>
          <w:iCs/>
        </w:rPr>
        <w:t>Pathogens can enter the body through mucus membranes (splash in the eye, sexual transmission, touching the nose, etc.), a break in the skin and by breathing in pathogens in dust or lint into the lungs.</w:t>
      </w:r>
    </w:p>
    <w:p w14:paraId="4EEC4980"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59CC8ADD"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Activity 2: Discuss the 3 main ways a pathogen can spread from individual to individual. </w:t>
      </w:r>
      <w:r w:rsidRPr="00C83369">
        <w:rPr>
          <w:rFonts w:ascii="Calibri" w:eastAsia="Times New Roman" w:hAnsi="Calibri" w:cs="Calibri"/>
          <w:i/>
          <w:iCs/>
        </w:rPr>
        <w:t xml:space="preserve"> Direct contact such as shaking hands, indirect contact; touching objects such as dialysis chairs, blood pressure cuffs, treatment carts, etc. and droplet spread; breathing in droplets from the sneeze or cough of an infected person.</w:t>
      </w:r>
    </w:p>
    <w:p w14:paraId="16F8388C"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4B9E1ACA" w14:textId="4B1A7E1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Activity 3: Review the infection control policy with the learner and demonstrate proper hand hygiene using soap and water then </w:t>
      </w:r>
      <w:r w:rsidR="00F82BFE" w:rsidRPr="00C83369">
        <w:rPr>
          <w:rFonts w:ascii="Calibri" w:eastAsia="Times New Roman" w:hAnsi="Calibri" w:cs="Calibri"/>
        </w:rPr>
        <w:t>alcohol-based</w:t>
      </w:r>
      <w:r w:rsidRPr="00C83369">
        <w:rPr>
          <w:rFonts w:ascii="Calibri" w:eastAsia="Times New Roman" w:hAnsi="Calibri" w:cs="Calibri"/>
        </w:rPr>
        <w:t xml:space="preserve"> hand rub.  Discuss the proper use of the </w:t>
      </w:r>
      <w:r w:rsidR="00F82BFE" w:rsidRPr="00C83369">
        <w:rPr>
          <w:rFonts w:ascii="Calibri" w:eastAsia="Times New Roman" w:hAnsi="Calibri" w:cs="Calibri"/>
        </w:rPr>
        <w:t>alcohol-based</w:t>
      </w:r>
      <w:r w:rsidRPr="00C83369">
        <w:rPr>
          <w:rFonts w:ascii="Calibri" w:eastAsia="Times New Roman" w:hAnsi="Calibri" w:cs="Calibri"/>
        </w:rPr>
        <w:t xml:space="preserve"> hand rub.</w:t>
      </w:r>
    </w:p>
    <w:p w14:paraId="0B769F9D"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60D5F08C"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Cleaning and Disinfecting</w:t>
      </w:r>
    </w:p>
    <w:p w14:paraId="0A7A12A3" w14:textId="63F85B63"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Any items used during a dialysis treatment must either be thrown away, assigned to a </w:t>
      </w:r>
      <w:proofErr w:type="gramStart"/>
      <w:r w:rsidR="00F82BFE" w:rsidRPr="00C83369">
        <w:rPr>
          <w:rFonts w:ascii="Calibri" w:eastAsia="Times New Roman" w:hAnsi="Calibri" w:cs="Calibri"/>
        </w:rPr>
        <w:t>patient</w:t>
      </w:r>
      <w:proofErr w:type="gramEnd"/>
      <w:r w:rsidRPr="00C83369">
        <w:rPr>
          <w:rFonts w:ascii="Calibri" w:eastAsia="Times New Roman" w:hAnsi="Calibri" w:cs="Calibri"/>
        </w:rPr>
        <w:t xml:space="preserve"> or cleaned and disinfected before returning it to a clean area.</w:t>
      </w:r>
    </w:p>
    <w:p w14:paraId="0829C0A6" w14:textId="7777777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w:t>
      </w:r>
    </w:p>
    <w:p w14:paraId="44D05415" w14:textId="670F2F17" w:rsidR="00C83369" w:rsidRP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Activity 1: Show the learner the clean and dirty areas in the clinic. Ask the following </w:t>
      </w:r>
      <w:r w:rsidR="00F82BFE" w:rsidRPr="00C83369">
        <w:rPr>
          <w:rFonts w:ascii="Calibri" w:eastAsia="Times New Roman" w:hAnsi="Calibri" w:cs="Calibri"/>
        </w:rPr>
        <w:t>questions.</w:t>
      </w:r>
    </w:p>
    <w:p w14:paraId="073670D1" w14:textId="77777777" w:rsidR="00C83369" w:rsidRPr="00C83369" w:rsidRDefault="00C83369" w:rsidP="00C83369">
      <w:pPr>
        <w:numPr>
          <w:ilvl w:val="0"/>
          <w:numId w:val="15"/>
        </w:numPr>
        <w:spacing w:after="0" w:line="240" w:lineRule="auto"/>
        <w:textAlignment w:val="center"/>
        <w:rPr>
          <w:rFonts w:ascii="Calibri" w:eastAsia="Times New Roman" w:hAnsi="Calibri" w:cs="Calibri"/>
        </w:rPr>
      </w:pPr>
      <w:r w:rsidRPr="00C83369">
        <w:rPr>
          <w:rFonts w:ascii="Calibri" w:eastAsia="Times New Roman" w:hAnsi="Calibri" w:cs="Calibri"/>
        </w:rPr>
        <w:t>What would you use the dirty sink for during the shift?</w:t>
      </w:r>
    </w:p>
    <w:p w14:paraId="4E92A478" w14:textId="77777777" w:rsidR="00C83369" w:rsidRPr="00C83369" w:rsidRDefault="00C83369" w:rsidP="00C83369">
      <w:pPr>
        <w:numPr>
          <w:ilvl w:val="0"/>
          <w:numId w:val="15"/>
        </w:numPr>
        <w:spacing w:after="0" w:line="240" w:lineRule="auto"/>
        <w:textAlignment w:val="center"/>
        <w:rPr>
          <w:rFonts w:ascii="Calibri" w:eastAsia="Times New Roman" w:hAnsi="Calibri" w:cs="Calibri"/>
        </w:rPr>
      </w:pPr>
      <w:r w:rsidRPr="00C83369">
        <w:rPr>
          <w:rFonts w:ascii="Calibri" w:eastAsia="Times New Roman" w:hAnsi="Calibri" w:cs="Calibri"/>
        </w:rPr>
        <w:t>Where do you wash your hands?</w:t>
      </w:r>
    </w:p>
    <w:p w14:paraId="79553AFB" w14:textId="77777777" w:rsidR="00C83369" w:rsidRDefault="00C83369" w:rsidP="00C83369">
      <w:pPr>
        <w:spacing w:after="0" w:line="240" w:lineRule="auto"/>
        <w:rPr>
          <w:rFonts w:ascii="Calibri" w:eastAsia="Times New Roman" w:hAnsi="Calibri" w:cs="Calibri"/>
        </w:rPr>
      </w:pPr>
    </w:p>
    <w:p w14:paraId="6ABC5F51" w14:textId="19C2F92B" w:rsidR="00C83369" w:rsidRDefault="00C83369" w:rsidP="00C83369">
      <w:pPr>
        <w:spacing w:after="0" w:line="240" w:lineRule="auto"/>
        <w:rPr>
          <w:rFonts w:ascii="Calibri" w:eastAsia="Times New Roman" w:hAnsi="Calibri" w:cs="Calibri"/>
        </w:rPr>
      </w:pPr>
      <w:r w:rsidRPr="00C83369">
        <w:rPr>
          <w:rFonts w:ascii="Calibri" w:eastAsia="Times New Roman" w:hAnsi="Calibri" w:cs="Calibri"/>
        </w:rPr>
        <w:t xml:space="preserve">Activity 2: </w:t>
      </w:r>
      <w:r w:rsidR="00F82BFE">
        <w:rPr>
          <w:rFonts w:ascii="Calibri" w:eastAsia="Times New Roman" w:hAnsi="Calibri" w:cs="Calibri"/>
        </w:rPr>
        <w:t>Using Glo-Germ to demonstrate the importance of proper hand hygiene. Have the learner apply the glo-germ to their hands. Using the black light in a dark area of the clinic show the learner the artificial bacteria.  Next, demonstrate proper handwashing technique followed by another view of the freshly washed hands in a dark area.</w:t>
      </w:r>
    </w:p>
    <w:p w14:paraId="3D140FBE" w14:textId="77777777" w:rsidR="00F82BFE" w:rsidRDefault="00F82BFE" w:rsidP="00C83369">
      <w:pPr>
        <w:spacing w:after="0" w:line="240" w:lineRule="auto"/>
        <w:rPr>
          <w:rFonts w:ascii="Calibri" w:eastAsia="Times New Roman" w:hAnsi="Calibri" w:cs="Calibri"/>
        </w:rPr>
      </w:pPr>
    </w:p>
    <w:p w14:paraId="1151D3E6" w14:textId="50F051C1" w:rsidR="00F82BFE" w:rsidRPr="00C83369" w:rsidRDefault="00F82BFE" w:rsidP="00C83369">
      <w:pPr>
        <w:spacing w:after="0" w:line="240" w:lineRule="auto"/>
        <w:rPr>
          <w:rFonts w:ascii="Calibri" w:eastAsia="Times New Roman" w:hAnsi="Calibri" w:cs="Calibri"/>
        </w:rPr>
      </w:pPr>
      <w:r>
        <w:rPr>
          <w:rFonts w:ascii="Calibri" w:eastAsia="Times New Roman" w:hAnsi="Calibri" w:cs="Calibri"/>
        </w:rPr>
        <w:t xml:space="preserve">The purpose of the Glo-Germ activity is to emphasize the importance of proper handwashing to prevent the spread of germs and bacteria in the clinic.  </w:t>
      </w:r>
    </w:p>
    <w:p w14:paraId="57A18A74" w14:textId="77777777" w:rsidR="00C83369" w:rsidRPr="00C83369" w:rsidRDefault="00C83369" w:rsidP="00C83369">
      <w:pPr>
        <w:spacing w:after="0" w:line="240" w:lineRule="auto"/>
        <w:ind w:left="540"/>
        <w:rPr>
          <w:rFonts w:ascii="Calibri" w:eastAsia="Times New Roman" w:hAnsi="Calibri" w:cs="Calibri"/>
        </w:rPr>
      </w:pPr>
      <w:r w:rsidRPr="00C83369">
        <w:rPr>
          <w:rFonts w:ascii="Calibri" w:eastAsia="Times New Roman" w:hAnsi="Calibri" w:cs="Calibri"/>
        </w:rPr>
        <w:t> </w:t>
      </w:r>
    </w:p>
    <w:p w14:paraId="71A33261" w14:textId="77777777" w:rsidR="00F82BFE" w:rsidRPr="005F6BDB" w:rsidRDefault="00F82BFE" w:rsidP="00F82BFE">
      <w:pPr>
        <w:spacing w:after="0" w:line="240" w:lineRule="auto"/>
        <w:rPr>
          <w:rFonts w:ascii="Calibri" w:eastAsia="Times New Roman" w:hAnsi="Calibri" w:cs="Calibri"/>
        </w:rPr>
      </w:pPr>
      <w:r w:rsidRPr="005F6BDB">
        <w:rPr>
          <w:rFonts w:ascii="Calibri" w:eastAsia="Times New Roman" w:hAnsi="Calibri" w:cs="Calibri"/>
          <w:b/>
          <w:bCs/>
        </w:rPr>
        <w:t>Additional Notes</w:t>
      </w:r>
    </w:p>
    <w:p w14:paraId="1CD0A7FB" w14:textId="77777777" w:rsidR="00F82BFE" w:rsidRPr="005F6BDB" w:rsidRDefault="00F82BFE" w:rsidP="00F82B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BC909E6" w14:textId="77777777" w:rsidR="00F82BFE" w:rsidRPr="005F6BDB" w:rsidRDefault="00F82BFE" w:rsidP="00F82B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3A8D7B7F" w14:textId="77777777" w:rsidR="00F82BFE" w:rsidRPr="005F6BDB" w:rsidRDefault="00F82BFE" w:rsidP="00F82B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60C780CA" w14:textId="77777777" w:rsidR="00F82BFE" w:rsidRPr="005F6BDB" w:rsidRDefault="00F82BFE" w:rsidP="00F82B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60A4B46D" w14:textId="77777777" w:rsidR="00F82BFE" w:rsidRPr="005F6BDB" w:rsidRDefault="00F82BFE" w:rsidP="00F82B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29AA9AC8" w14:textId="77777777" w:rsidR="00F82BFE" w:rsidRPr="005F6BDB" w:rsidRDefault="00F82BFE" w:rsidP="00F82BFE">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1A8D22F4" w14:textId="77777777" w:rsidR="00C83369" w:rsidRDefault="00C83369" w:rsidP="003E70FE"/>
    <w:p w14:paraId="5092966D" w14:textId="77777777" w:rsidR="0046189D" w:rsidRDefault="0046189D" w:rsidP="003E70FE"/>
    <w:p w14:paraId="2DC9E768" w14:textId="24D6CBE1" w:rsidR="0046189D" w:rsidRDefault="0046189D" w:rsidP="0046189D">
      <w:pPr>
        <w:pStyle w:val="Heading1"/>
      </w:pPr>
      <w:bookmarkStart w:id="55" w:name="_Toc810039307"/>
      <w:bookmarkStart w:id="56" w:name="_Toc38082371"/>
      <w:r>
        <w:lastRenderedPageBreak/>
        <w:t>Hemodialysis Complications</w:t>
      </w:r>
      <w:bookmarkEnd w:id="55"/>
      <w:bookmarkEnd w:id="56"/>
    </w:p>
    <w:p w14:paraId="4CFEE4BE" w14:textId="77777777" w:rsidR="0046189D" w:rsidRPr="00B86B99" w:rsidRDefault="0046189D" w:rsidP="0046189D">
      <w:pPr>
        <w:rPr>
          <w:sz w:val="16"/>
          <w:szCs w:val="16"/>
        </w:rPr>
      </w:pPr>
    </w:p>
    <w:p w14:paraId="7B501EDA" w14:textId="253D2EF7" w:rsidR="0046189D" w:rsidRDefault="0046189D" w:rsidP="0046189D">
      <w:r>
        <w:t xml:space="preserve">There have been many technological advances </w:t>
      </w:r>
      <w:r w:rsidR="00704873">
        <w:t>in hemodialysis that have helped to decrease the potential for adverse occurrences and complications.  However, complications can still occur.  The complication could be clinical or technical in nature.</w:t>
      </w:r>
      <w:r w:rsidR="004D7F26">
        <w:t xml:space="preserve"> Clinical complications are related to patient care and technical complications are </w:t>
      </w:r>
      <w:r w:rsidR="00CC1A39">
        <w:t>associated with equipment issues.</w:t>
      </w:r>
    </w:p>
    <w:p w14:paraId="7B0EFA73" w14:textId="65869095" w:rsidR="00704873" w:rsidRDefault="00704873" w:rsidP="0046189D">
      <w:bookmarkStart w:id="57" w:name="_Toc605042023"/>
      <w:bookmarkStart w:id="58" w:name="_Toc1725094268"/>
      <w:r w:rsidRPr="00704873">
        <w:rPr>
          <w:rStyle w:val="Heading3Char"/>
        </w:rPr>
        <w:t>Clinical Complications</w:t>
      </w:r>
      <w:bookmarkEnd w:id="57"/>
      <w:bookmarkEnd w:id="58"/>
      <w:r>
        <w:t xml:space="preserve"> </w:t>
      </w:r>
    </w:p>
    <w:tbl>
      <w:tblPr>
        <w:tblStyle w:val="TableGrid"/>
        <w:tblW w:w="0" w:type="auto"/>
        <w:tblLook w:val="04A0" w:firstRow="1" w:lastRow="0" w:firstColumn="1" w:lastColumn="0" w:noHBand="0" w:noVBand="1"/>
      </w:tblPr>
      <w:tblGrid>
        <w:gridCol w:w="2065"/>
        <w:gridCol w:w="2070"/>
        <w:gridCol w:w="1980"/>
        <w:gridCol w:w="2160"/>
        <w:gridCol w:w="2515"/>
      </w:tblGrid>
      <w:tr w:rsidR="00E417BB" w14:paraId="17664EC2" w14:textId="77777777" w:rsidTr="00D6680C">
        <w:tc>
          <w:tcPr>
            <w:tcW w:w="2065" w:type="dxa"/>
          </w:tcPr>
          <w:p w14:paraId="18CD252D" w14:textId="315F3A06" w:rsidR="00704873" w:rsidRDefault="00704873" w:rsidP="0046189D">
            <w:r>
              <w:t>Complication</w:t>
            </w:r>
          </w:p>
        </w:tc>
        <w:tc>
          <w:tcPr>
            <w:tcW w:w="2070" w:type="dxa"/>
          </w:tcPr>
          <w:p w14:paraId="1117F81B" w14:textId="61419A38" w:rsidR="00704873" w:rsidRDefault="00704873" w:rsidP="0046189D">
            <w:r>
              <w:t>Signs/Symptoms</w:t>
            </w:r>
          </w:p>
        </w:tc>
        <w:tc>
          <w:tcPr>
            <w:tcW w:w="1980" w:type="dxa"/>
          </w:tcPr>
          <w:p w14:paraId="5F95E598" w14:textId="312CE4D6" w:rsidR="00704873" w:rsidRDefault="00704873" w:rsidP="0046189D">
            <w:r>
              <w:t>Causes</w:t>
            </w:r>
          </w:p>
        </w:tc>
        <w:tc>
          <w:tcPr>
            <w:tcW w:w="2160" w:type="dxa"/>
          </w:tcPr>
          <w:p w14:paraId="1495E47E" w14:textId="02233F70" w:rsidR="00704873" w:rsidRDefault="00704873" w:rsidP="0046189D">
            <w:r>
              <w:t xml:space="preserve">What to Do </w:t>
            </w:r>
          </w:p>
        </w:tc>
        <w:tc>
          <w:tcPr>
            <w:tcW w:w="2515" w:type="dxa"/>
          </w:tcPr>
          <w:p w14:paraId="556B7B4E" w14:textId="55932613" w:rsidR="00704873" w:rsidRDefault="00704873" w:rsidP="0046189D">
            <w:r>
              <w:t>How To Prevent</w:t>
            </w:r>
          </w:p>
        </w:tc>
      </w:tr>
      <w:tr w:rsidR="00E417BB" w14:paraId="458FFC0A" w14:textId="77777777" w:rsidTr="00D6680C">
        <w:tc>
          <w:tcPr>
            <w:tcW w:w="2065" w:type="dxa"/>
          </w:tcPr>
          <w:p w14:paraId="418A6C25" w14:textId="7C28580D" w:rsidR="00704873" w:rsidRDefault="00704873" w:rsidP="0046189D">
            <w:r>
              <w:t>Hypotension</w:t>
            </w:r>
          </w:p>
          <w:p w14:paraId="15434B6F" w14:textId="2F4383AE" w:rsidR="00B40CC8" w:rsidRDefault="00B40CC8" w:rsidP="0046189D">
            <w:r>
              <w:t>(Low Blood Pressure)</w:t>
            </w:r>
          </w:p>
          <w:p w14:paraId="18CCD303" w14:textId="4716E02D" w:rsidR="00B40CC8" w:rsidRDefault="00B40CC8" w:rsidP="0046189D"/>
        </w:tc>
        <w:tc>
          <w:tcPr>
            <w:tcW w:w="2070" w:type="dxa"/>
          </w:tcPr>
          <w:p w14:paraId="66020C8A" w14:textId="77777777" w:rsidR="00704873" w:rsidRDefault="005C05B7" w:rsidP="00B40CC8">
            <w:pPr>
              <w:pStyle w:val="ListParagraph"/>
              <w:numPr>
                <w:ilvl w:val="0"/>
                <w:numId w:val="10"/>
              </w:numPr>
            </w:pPr>
            <w:r>
              <w:t>Dizziness</w:t>
            </w:r>
          </w:p>
          <w:p w14:paraId="0A29CD9C" w14:textId="77777777" w:rsidR="005C05B7" w:rsidRDefault="005C05B7" w:rsidP="00B40CC8">
            <w:pPr>
              <w:pStyle w:val="ListParagraph"/>
              <w:numPr>
                <w:ilvl w:val="0"/>
                <w:numId w:val="10"/>
              </w:numPr>
            </w:pPr>
            <w:r>
              <w:t>Rapid pulse</w:t>
            </w:r>
          </w:p>
          <w:p w14:paraId="4D9E995C" w14:textId="77777777" w:rsidR="005C05B7" w:rsidRDefault="005C05B7" w:rsidP="00B40CC8">
            <w:pPr>
              <w:pStyle w:val="ListParagraph"/>
              <w:numPr>
                <w:ilvl w:val="0"/>
                <w:numId w:val="10"/>
              </w:numPr>
            </w:pPr>
            <w:r>
              <w:t>Cold/clammy skin</w:t>
            </w:r>
          </w:p>
          <w:p w14:paraId="76241B43" w14:textId="77777777" w:rsidR="005C05B7" w:rsidRDefault="005C05B7" w:rsidP="00B40CC8">
            <w:pPr>
              <w:pStyle w:val="ListParagraph"/>
              <w:numPr>
                <w:ilvl w:val="0"/>
                <w:numId w:val="10"/>
              </w:numPr>
            </w:pPr>
            <w:r>
              <w:t>Excessive yawning</w:t>
            </w:r>
          </w:p>
          <w:p w14:paraId="04C7D643" w14:textId="0A4A9EA7" w:rsidR="005C05B7" w:rsidRDefault="005C05B7" w:rsidP="00B40CC8">
            <w:pPr>
              <w:pStyle w:val="ListParagraph"/>
              <w:numPr>
                <w:ilvl w:val="0"/>
                <w:numId w:val="10"/>
              </w:numPr>
            </w:pPr>
            <w:r>
              <w:t>Sweating</w:t>
            </w:r>
          </w:p>
        </w:tc>
        <w:tc>
          <w:tcPr>
            <w:tcW w:w="1980" w:type="dxa"/>
          </w:tcPr>
          <w:p w14:paraId="5301D46B" w14:textId="77777777" w:rsidR="00704873" w:rsidRDefault="00E417BB" w:rsidP="00E417BB">
            <w:pPr>
              <w:pStyle w:val="ListParagraph"/>
              <w:numPr>
                <w:ilvl w:val="0"/>
                <w:numId w:val="10"/>
              </w:numPr>
            </w:pPr>
            <w:r>
              <w:t>Removing too much fluid</w:t>
            </w:r>
          </w:p>
          <w:p w14:paraId="21ADC7F3" w14:textId="77777777" w:rsidR="00E417BB" w:rsidRDefault="00E417BB" w:rsidP="00E417BB">
            <w:pPr>
              <w:pStyle w:val="ListParagraph"/>
              <w:numPr>
                <w:ilvl w:val="0"/>
                <w:numId w:val="10"/>
              </w:numPr>
            </w:pPr>
            <w:r>
              <w:t>Taking blood pressure medication before dialysis</w:t>
            </w:r>
          </w:p>
          <w:p w14:paraId="1A509839" w14:textId="48E75EAE" w:rsidR="00E417BB" w:rsidRDefault="00E417BB" w:rsidP="00E417BB">
            <w:pPr>
              <w:pStyle w:val="ListParagraph"/>
              <w:numPr>
                <w:ilvl w:val="0"/>
                <w:numId w:val="10"/>
              </w:numPr>
            </w:pPr>
            <w:r>
              <w:t>Heart disease</w:t>
            </w:r>
          </w:p>
        </w:tc>
        <w:tc>
          <w:tcPr>
            <w:tcW w:w="2160" w:type="dxa"/>
          </w:tcPr>
          <w:p w14:paraId="055B368F" w14:textId="5785CC95" w:rsidR="00704873" w:rsidRDefault="00E4557A" w:rsidP="005C05B7">
            <w:pPr>
              <w:pStyle w:val="ListParagraph"/>
              <w:numPr>
                <w:ilvl w:val="0"/>
                <w:numId w:val="10"/>
              </w:numPr>
            </w:pPr>
            <w:r>
              <w:t>Decrease UFR.</w:t>
            </w:r>
          </w:p>
          <w:p w14:paraId="2E2A3FE6" w14:textId="63588F7E" w:rsidR="00E4557A" w:rsidRDefault="00E4557A" w:rsidP="005C05B7">
            <w:pPr>
              <w:pStyle w:val="ListParagraph"/>
              <w:numPr>
                <w:ilvl w:val="0"/>
                <w:numId w:val="10"/>
              </w:numPr>
            </w:pPr>
            <w:r>
              <w:t>Elevate patient legs slightly higher than head.</w:t>
            </w:r>
          </w:p>
          <w:p w14:paraId="65DD0368" w14:textId="77777777" w:rsidR="00E4557A" w:rsidRDefault="00E4557A" w:rsidP="005C05B7">
            <w:pPr>
              <w:pStyle w:val="ListParagraph"/>
              <w:numPr>
                <w:ilvl w:val="0"/>
                <w:numId w:val="10"/>
              </w:numPr>
            </w:pPr>
            <w:r>
              <w:t>Give saline bolus.</w:t>
            </w:r>
          </w:p>
          <w:p w14:paraId="7E4E1CA4" w14:textId="33708974" w:rsidR="00E4557A" w:rsidRDefault="00E4557A" w:rsidP="005C05B7">
            <w:pPr>
              <w:pStyle w:val="ListParagraph"/>
              <w:numPr>
                <w:ilvl w:val="0"/>
                <w:numId w:val="10"/>
              </w:numPr>
            </w:pPr>
            <w:r>
              <w:t>Notify the nurse.</w:t>
            </w:r>
          </w:p>
        </w:tc>
        <w:tc>
          <w:tcPr>
            <w:tcW w:w="2515" w:type="dxa"/>
          </w:tcPr>
          <w:p w14:paraId="7E31DA43" w14:textId="77777777" w:rsidR="00507F82" w:rsidRDefault="00507F82" w:rsidP="00507F82">
            <w:pPr>
              <w:pStyle w:val="ListParagraph"/>
              <w:numPr>
                <w:ilvl w:val="0"/>
                <w:numId w:val="10"/>
              </w:numPr>
            </w:pPr>
            <w:r>
              <w:t>Get accurate weight before treatment.</w:t>
            </w:r>
          </w:p>
          <w:p w14:paraId="1AD2E505" w14:textId="77777777" w:rsidR="00507F82" w:rsidRDefault="00507F82" w:rsidP="00507F82">
            <w:pPr>
              <w:pStyle w:val="ListParagraph"/>
              <w:numPr>
                <w:ilvl w:val="0"/>
                <w:numId w:val="10"/>
              </w:numPr>
            </w:pPr>
            <w:r>
              <w:t>Calculate fluid removal correctly.</w:t>
            </w:r>
          </w:p>
          <w:p w14:paraId="0173765A" w14:textId="3E40809C" w:rsidR="00507F82" w:rsidRDefault="00507F82" w:rsidP="00507F82">
            <w:pPr>
              <w:pStyle w:val="ListParagraph"/>
              <w:numPr>
                <w:ilvl w:val="0"/>
                <w:numId w:val="10"/>
              </w:numPr>
            </w:pPr>
            <w:r>
              <w:t>Ask p</w:t>
            </w:r>
            <w:r w:rsidR="005D2640">
              <w:t>atient if they took any BP medication.</w:t>
            </w:r>
          </w:p>
        </w:tc>
      </w:tr>
      <w:tr w:rsidR="00E417BB" w14:paraId="002D46AC" w14:textId="77777777" w:rsidTr="00D6680C">
        <w:tc>
          <w:tcPr>
            <w:tcW w:w="2065" w:type="dxa"/>
          </w:tcPr>
          <w:p w14:paraId="18B2C516" w14:textId="77777777" w:rsidR="00704873" w:rsidRDefault="00704873" w:rsidP="0046189D">
            <w:r>
              <w:t>Hypertension</w:t>
            </w:r>
          </w:p>
          <w:p w14:paraId="3FC4DEF4" w14:textId="102EAD09" w:rsidR="00B40CC8" w:rsidRDefault="00B40CC8" w:rsidP="0046189D">
            <w:r>
              <w:t>(High Blood Pressure)</w:t>
            </w:r>
          </w:p>
        </w:tc>
        <w:tc>
          <w:tcPr>
            <w:tcW w:w="2070" w:type="dxa"/>
          </w:tcPr>
          <w:p w14:paraId="560A99EE" w14:textId="77777777" w:rsidR="00704873" w:rsidRDefault="00D62BF1" w:rsidP="00BB1E86">
            <w:pPr>
              <w:pStyle w:val="ListParagraph"/>
              <w:numPr>
                <w:ilvl w:val="0"/>
                <w:numId w:val="10"/>
              </w:numPr>
            </w:pPr>
            <w:r>
              <w:t>May be asymptomatic (having no symptoms)</w:t>
            </w:r>
          </w:p>
          <w:p w14:paraId="095B0B3C" w14:textId="77777777" w:rsidR="00D34F38" w:rsidRDefault="006D6893" w:rsidP="00BB1E86">
            <w:pPr>
              <w:pStyle w:val="ListParagraph"/>
              <w:numPr>
                <w:ilvl w:val="0"/>
                <w:numId w:val="10"/>
              </w:numPr>
            </w:pPr>
            <w:r>
              <w:t>Headache</w:t>
            </w:r>
          </w:p>
          <w:p w14:paraId="7EAA1B57" w14:textId="67BA1B67" w:rsidR="006D6893" w:rsidRDefault="006D6893" w:rsidP="00BB1E86">
            <w:pPr>
              <w:pStyle w:val="ListParagraph"/>
              <w:numPr>
                <w:ilvl w:val="0"/>
                <w:numId w:val="10"/>
              </w:numPr>
            </w:pPr>
            <w:r>
              <w:t>Nervousness</w:t>
            </w:r>
          </w:p>
        </w:tc>
        <w:tc>
          <w:tcPr>
            <w:tcW w:w="1980" w:type="dxa"/>
          </w:tcPr>
          <w:p w14:paraId="5D0B1537" w14:textId="77777777" w:rsidR="00704873" w:rsidRDefault="005007F8" w:rsidP="005007F8">
            <w:pPr>
              <w:pStyle w:val="ListParagraph"/>
              <w:numPr>
                <w:ilvl w:val="0"/>
                <w:numId w:val="10"/>
              </w:numPr>
            </w:pPr>
            <w:r>
              <w:t>Fluid overload</w:t>
            </w:r>
          </w:p>
          <w:p w14:paraId="3F717251" w14:textId="77777777" w:rsidR="00255EC0" w:rsidRDefault="00094D3C" w:rsidP="00255EC0">
            <w:pPr>
              <w:pStyle w:val="ListParagraph"/>
              <w:numPr>
                <w:ilvl w:val="0"/>
                <w:numId w:val="10"/>
              </w:numPr>
            </w:pPr>
            <w:r>
              <w:t>Lack of medication adherence.</w:t>
            </w:r>
          </w:p>
          <w:p w14:paraId="2981C621" w14:textId="25598485" w:rsidR="00094D3C" w:rsidRDefault="00094D3C" w:rsidP="00255EC0">
            <w:pPr>
              <w:pStyle w:val="ListParagraph"/>
              <w:numPr>
                <w:ilvl w:val="0"/>
                <w:numId w:val="10"/>
              </w:numPr>
            </w:pPr>
            <w:r>
              <w:t>Anxiety</w:t>
            </w:r>
          </w:p>
        </w:tc>
        <w:tc>
          <w:tcPr>
            <w:tcW w:w="2160" w:type="dxa"/>
          </w:tcPr>
          <w:p w14:paraId="3DF81020" w14:textId="39BF4388" w:rsidR="00704873" w:rsidRDefault="006D6893" w:rsidP="00BB1E86">
            <w:pPr>
              <w:pStyle w:val="ListParagraph"/>
              <w:numPr>
                <w:ilvl w:val="0"/>
                <w:numId w:val="10"/>
              </w:numPr>
            </w:pPr>
            <w:r>
              <w:t>Notify the nurse</w:t>
            </w:r>
            <w:r w:rsidR="00BB1E86">
              <w:t>.</w:t>
            </w:r>
          </w:p>
          <w:p w14:paraId="474C9A43" w14:textId="30B2FA8A" w:rsidR="006D6893" w:rsidRDefault="006D6893" w:rsidP="00BB1E86">
            <w:pPr>
              <w:pStyle w:val="ListParagraph"/>
              <w:numPr>
                <w:ilvl w:val="0"/>
                <w:numId w:val="10"/>
              </w:numPr>
            </w:pPr>
            <w:r>
              <w:t xml:space="preserve">The nurse will assess the patient </w:t>
            </w:r>
            <w:r w:rsidR="00BB1E86">
              <w:t xml:space="preserve">and </w:t>
            </w:r>
            <w:r w:rsidR="003E3D2F">
              <w:t>provide appropriate</w:t>
            </w:r>
            <w:r w:rsidR="00BB1E86">
              <w:t xml:space="preserve"> intervention.</w:t>
            </w:r>
          </w:p>
        </w:tc>
        <w:tc>
          <w:tcPr>
            <w:tcW w:w="2515" w:type="dxa"/>
          </w:tcPr>
          <w:p w14:paraId="161834A2" w14:textId="77777777" w:rsidR="00704873" w:rsidRDefault="00094D3C" w:rsidP="00094D3C">
            <w:pPr>
              <w:pStyle w:val="ListParagraph"/>
              <w:numPr>
                <w:ilvl w:val="0"/>
                <w:numId w:val="10"/>
              </w:numPr>
            </w:pPr>
            <w:r>
              <w:t>Cal</w:t>
            </w:r>
            <w:r w:rsidR="00562F1B">
              <w:t>culate fluid removal goal correctly.</w:t>
            </w:r>
          </w:p>
          <w:p w14:paraId="0DAC5B06" w14:textId="7A7D5093" w:rsidR="00562F1B" w:rsidRDefault="00562F1B" w:rsidP="00094D3C">
            <w:pPr>
              <w:pStyle w:val="ListParagraph"/>
              <w:numPr>
                <w:ilvl w:val="0"/>
                <w:numId w:val="10"/>
              </w:numPr>
            </w:pPr>
            <w:r>
              <w:t>Encourage adherence to medication regimen.</w:t>
            </w:r>
          </w:p>
          <w:p w14:paraId="5EE7DD9A" w14:textId="7B57E090" w:rsidR="00562F1B" w:rsidRDefault="00562F1B" w:rsidP="00094D3C">
            <w:pPr>
              <w:pStyle w:val="ListParagraph"/>
              <w:numPr>
                <w:ilvl w:val="0"/>
                <w:numId w:val="10"/>
              </w:numPr>
            </w:pPr>
            <w:r>
              <w:t>Reevaluation of EDW by physician.</w:t>
            </w:r>
          </w:p>
        </w:tc>
      </w:tr>
      <w:tr w:rsidR="00E417BB" w14:paraId="0B432932" w14:textId="77777777" w:rsidTr="00D6680C">
        <w:tc>
          <w:tcPr>
            <w:tcW w:w="2065" w:type="dxa"/>
          </w:tcPr>
          <w:p w14:paraId="63FCF346" w14:textId="665B23E5" w:rsidR="00704873" w:rsidRDefault="00704873" w:rsidP="0046189D">
            <w:r>
              <w:t>Angina</w:t>
            </w:r>
          </w:p>
        </w:tc>
        <w:tc>
          <w:tcPr>
            <w:tcW w:w="2070" w:type="dxa"/>
          </w:tcPr>
          <w:p w14:paraId="4EE479EB" w14:textId="77777777" w:rsidR="00704873" w:rsidRDefault="00A018B0" w:rsidP="00D6680C">
            <w:pPr>
              <w:pStyle w:val="ListParagraph"/>
              <w:numPr>
                <w:ilvl w:val="0"/>
                <w:numId w:val="10"/>
              </w:numPr>
            </w:pPr>
            <w:r>
              <w:t xml:space="preserve">Pain or tightness in chest, </w:t>
            </w:r>
            <w:proofErr w:type="gramStart"/>
            <w:r>
              <w:t>arm</w:t>
            </w:r>
            <w:proofErr w:type="gramEnd"/>
            <w:r>
              <w:t xml:space="preserve"> or jaw</w:t>
            </w:r>
          </w:p>
          <w:p w14:paraId="68D516F1" w14:textId="6E71CF4C" w:rsidR="00D6680C" w:rsidRDefault="00D6680C" w:rsidP="00D6680C">
            <w:pPr>
              <w:pStyle w:val="ListParagraph"/>
              <w:numPr>
                <w:ilvl w:val="0"/>
                <w:numId w:val="10"/>
              </w:numPr>
            </w:pPr>
            <w:r>
              <w:t>Patient may</w:t>
            </w:r>
            <w:r w:rsidR="00D601AC">
              <w:t xml:space="preserve"> have trouble breathing</w:t>
            </w:r>
            <w:r w:rsidR="00A94600">
              <w:t>,</w:t>
            </w:r>
          </w:p>
          <w:p w14:paraId="2DD94153" w14:textId="1F2A8D73" w:rsidR="00D601AC" w:rsidRDefault="00D601AC" w:rsidP="00D6680C">
            <w:pPr>
              <w:pStyle w:val="ListParagraph"/>
              <w:numPr>
                <w:ilvl w:val="0"/>
                <w:numId w:val="10"/>
              </w:numPr>
            </w:pPr>
            <w:r>
              <w:t>Hypotension may occur</w:t>
            </w:r>
            <w:r w:rsidR="00A94600">
              <w:t>.</w:t>
            </w:r>
          </w:p>
          <w:p w14:paraId="7A0DA682" w14:textId="64553258" w:rsidR="00A018B0" w:rsidRDefault="00A018B0" w:rsidP="0046189D"/>
        </w:tc>
        <w:tc>
          <w:tcPr>
            <w:tcW w:w="1980" w:type="dxa"/>
          </w:tcPr>
          <w:p w14:paraId="3A003562" w14:textId="77777777" w:rsidR="00704873" w:rsidRDefault="000B18DB" w:rsidP="000B18DB">
            <w:pPr>
              <w:pStyle w:val="ListParagraph"/>
              <w:numPr>
                <w:ilvl w:val="0"/>
                <w:numId w:val="10"/>
              </w:numPr>
            </w:pPr>
            <w:r>
              <w:t>Hypotension</w:t>
            </w:r>
          </w:p>
          <w:p w14:paraId="42445979" w14:textId="77777777" w:rsidR="000B18DB" w:rsidRDefault="000B18DB" w:rsidP="000B18DB">
            <w:pPr>
              <w:pStyle w:val="ListParagraph"/>
              <w:numPr>
                <w:ilvl w:val="0"/>
                <w:numId w:val="10"/>
              </w:numPr>
            </w:pPr>
            <w:r>
              <w:t>Coronary Artery Disease</w:t>
            </w:r>
          </w:p>
          <w:p w14:paraId="34605DFA" w14:textId="77777777" w:rsidR="000B18DB" w:rsidRDefault="000B18DB" w:rsidP="000B18DB">
            <w:pPr>
              <w:pStyle w:val="ListParagraph"/>
              <w:numPr>
                <w:ilvl w:val="0"/>
                <w:numId w:val="10"/>
              </w:numPr>
            </w:pPr>
            <w:r>
              <w:t>Anxiety</w:t>
            </w:r>
          </w:p>
          <w:p w14:paraId="31A1B0AD" w14:textId="6957C2CF" w:rsidR="000B18DB" w:rsidRDefault="000B18DB" w:rsidP="000B18DB">
            <w:pPr>
              <w:pStyle w:val="ListParagraph"/>
              <w:numPr>
                <w:ilvl w:val="0"/>
                <w:numId w:val="10"/>
              </w:numPr>
            </w:pPr>
            <w:r>
              <w:t>Anemia</w:t>
            </w:r>
          </w:p>
        </w:tc>
        <w:tc>
          <w:tcPr>
            <w:tcW w:w="2160" w:type="dxa"/>
          </w:tcPr>
          <w:p w14:paraId="140504BF" w14:textId="77777777" w:rsidR="00704873" w:rsidRDefault="003614C8" w:rsidP="005B7C43">
            <w:pPr>
              <w:pStyle w:val="ListParagraph"/>
              <w:numPr>
                <w:ilvl w:val="0"/>
                <w:numId w:val="10"/>
              </w:numPr>
            </w:pPr>
            <w:r>
              <w:t>Slow BFR to 150 ml/min</w:t>
            </w:r>
          </w:p>
          <w:p w14:paraId="6011E506" w14:textId="77777777" w:rsidR="003614C8" w:rsidRDefault="003614C8" w:rsidP="005B7C43">
            <w:pPr>
              <w:pStyle w:val="ListParagraph"/>
              <w:numPr>
                <w:ilvl w:val="0"/>
                <w:numId w:val="10"/>
              </w:numPr>
            </w:pPr>
            <w:r>
              <w:t>Decrease UFR</w:t>
            </w:r>
          </w:p>
          <w:p w14:paraId="509405E9" w14:textId="77777777" w:rsidR="003614C8" w:rsidRDefault="003614C8" w:rsidP="005B7C43">
            <w:pPr>
              <w:pStyle w:val="ListParagraph"/>
              <w:numPr>
                <w:ilvl w:val="0"/>
                <w:numId w:val="10"/>
              </w:numPr>
            </w:pPr>
            <w:r>
              <w:t xml:space="preserve">Monitor </w:t>
            </w:r>
            <w:proofErr w:type="gramStart"/>
            <w:r>
              <w:t>vitals</w:t>
            </w:r>
            <w:proofErr w:type="gramEnd"/>
          </w:p>
          <w:p w14:paraId="6C99533B" w14:textId="29E6FEF4" w:rsidR="003614C8" w:rsidRDefault="00EA6012" w:rsidP="005B7C43">
            <w:pPr>
              <w:pStyle w:val="ListParagraph"/>
              <w:numPr>
                <w:ilvl w:val="0"/>
                <w:numId w:val="10"/>
              </w:numPr>
            </w:pPr>
            <w:r>
              <w:t>Give Saline bolus if hypotensive</w:t>
            </w:r>
            <w:r w:rsidR="007847B0">
              <w:t>.</w:t>
            </w:r>
          </w:p>
          <w:p w14:paraId="3349B394" w14:textId="7C0A157B" w:rsidR="00EA6012" w:rsidRDefault="00EA6012" w:rsidP="005B7C43">
            <w:pPr>
              <w:pStyle w:val="ListParagraph"/>
              <w:numPr>
                <w:ilvl w:val="0"/>
                <w:numId w:val="10"/>
              </w:numPr>
            </w:pPr>
            <w:r>
              <w:t>Call for help</w:t>
            </w:r>
            <w:r w:rsidR="007847B0">
              <w:t>.</w:t>
            </w:r>
          </w:p>
          <w:p w14:paraId="61880909" w14:textId="77777777" w:rsidR="00EA6012" w:rsidRDefault="00EA6012" w:rsidP="0046189D"/>
          <w:p w14:paraId="48A30268" w14:textId="6C00EF29" w:rsidR="00EA6012" w:rsidRPr="005B7C43" w:rsidRDefault="005B7C43" w:rsidP="0046189D">
            <w:pPr>
              <w:rPr>
                <w:i/>
                <w:iCs/>
              </w:rPr>
            </w:pPr>
            <w:r>
              <w:rPr>
                <w:i/>
                <w:iCs/>
              </w:rPr>
              <w:t>The n</w:t>
            </w:r>
            <w:r w:rsidR="00EA6012" w:rsidRPr="005B7C43">
              <w:rPr>
                <w:i/>
                <w:iCs/>
              </w:rPr>
              <w:t>urse will assess patient for additional actions.</w:t>
            </w:r>
          </w:p>
        </w:tc>
        <w:tc>
          <w:tcPr>
            <w:tcW w:w="2515" w:type="dxa"/>
          </w:tcPr>
          <w:p w14:paraId="71A9C33E" w14:textId="77777777" w:rsidR="00704873" w:rsidRDefault="00904970" w:rsidP="00662EFD">
            <w:pPr>
              <w:pStyle w:val="ListParagraph"/>
              <w:numPr>
                <w:ilvl w:val="0"/>
                <w:numId w:val="10"/>
              </w:numPr>
            </w:pPr>
            <w:r>
              <w:t>Calculate fluid removal goal correctly.</w:t>
            </w:r>
          </w:p>
          <w:p w14:paraId="78B9CEE5" w14:textId="7A92B9B9" w:rsidR="00904970" w:rsidRDefault="00662EFD" w:rsidP="00662EFD">
            <w:pPr>
              <w:pStyle w:val="ListParagraph"/>
              <w:numPr>
                <w:ilvl w:val="0"/>
                <w:numId w:val="10"/>
              </w:numPr>
            </w:pPr>
            <w:r>
              <w:t>Monitor blood pressure for signs of hypotension.</w:t>
            </w:r>
          </w:p>
        </w:tc>
      </w:tr>
      <w:tr w:rsidR="00E417BB" w14:paraId="10819C4B" w14:textId="77777777" w:rsidTr="00D6680C">
        <w:tc>
          <w:tcPr>
            <w:tcW w:w="2065" w:type="dxa"/>
          </w:tcPr>
          <w:p w14:paraId="2A901C56" w14:textId="752CDB1D" w:rsidR="00704873" w:rsidRDefault="00704873" w:rsidP="0046189D">
            <w:r>
              <w:t>Cramps</w:t>
            </w:r>
          </w:p>
        </w:tc>
        <w:tc>
          <w:tcPr>
            <w:tcW w:w="2070" w:type="dxa"/>
          </w:tcPr>
          <w:p w14:paraId="759BD96B" w14:textId="5BB48483" w:rsidR="00704873" w:rsidRDefault="00151BD5" w:rsidP="00C13C1B">
            <w:pPr>
              <w:pStyle w:val="ListParagraph"/>
              <w:numPr>
                <w:ilvl w:val="0"/>
                <w:numId w:val="16"/>
              </w:numPr>
            </w:pPr>
            <w:r>
              <w:t>Painful muscle contraction in hands, feet</w:t>
            </w:r>
            <w:r w:rsidR="00E23CBE">
              <w:t>, legs,</w:t>
            </w:r>
            <w:r>
              <w:t xml:space="preserve"> or abdomen</w:t>
            </w:r>
          </w:p>
        </w:tc>
        <w:tc>
          <w:tcPr>
            <w:tcW w:w="1980" w:type="dxa"/>
          </w:tcPr>
          <w:p w14:paraId="5C42FFA7" w14:textId="77777777" w:rsidR="00704873" w:rsidRDefault="00B532FE" w:rsidP="00B532FE">
            <w:pPr>
              <w:pStyle w:val="ListParagraph"/>
              <w:numPr>
                <w:ilvl w:val="0"/>
                <w:numId w:val="16"/>
              </w:numPr>
            </w:pPr>
            <w:r>
              <w:t>Removing too much fluid</w:t>
            </w:r>
          </w:p>
          <w:p w14:paraId="293E8FB7" w14:textId="77777777" w:rsidR="0084181C" w:rsidRDefault="0084181C" w:rsidP="00B532FE">
            <w:pPr>
              <w:pStyle w:val="ListParagraph"/>
              <w:numPr>
                <w:ilvl w:val="0"/>
                <w:numId w:val="16"/>
              </w:numPr>
            </w:pPr>
            <w:r>
              <w:t>Removing fluid rapidly</w:t>
            </w:r>
          </w:p>
          <w:p w14:paraId="5EDAE2BF" w14:textId="70EF62B4" w:rsidR="0084181C" w:rsidRDefault="002E6DD3" w:rsidP="00B532FE">
            <w:pPr>
              <w:pStyle w:val="ListParagraph"/>
              <w:numPr>
                <w:ilvl w:val="0"/>
                <w:numId w:val="16"/>
              </w:numPr>
            </w:pPr>
            <w:r>
              <w:t>Hypotension</w:t>
            </w:r>
          </w:p>
        </w:tc>
        <w:tc>
          <w:tcPr>
            <w:tcW w:w="2160" w:type="dxa"/>
          </w:tcPr>
          <w:p w14:paraId="07295BBB" w14:textId="77777777" w:rsidR="00704873" w:rsidRDefault="00E23CBE" w:rsidP="00E23CBE">
            <w:pPr>
              <w:pStyle w:val="ListParagraph"/>
              <w:numPr>
                <w:ilvl w:val="0"/>
                <w:numId w:val="16"/>
              </w:numPr>
            </w:pPr>
            <w:r>
              <w:t>Give saline bolus per clinic policy.</w:t>
            </w:r>
          </w:p>
          <w:p w14:paraId="4C5521DE" w14:textId="77777777" w:rsidR="00E23CBE" w:rsidRDefault="00E23CBE" w:rsidP="00E23CBE">
            <w:pPr>
              <w:pStyle w:val="ListParagraph"/>
              <w:numPr>
                <w:ilvl w:val="0"/>
                <w:numId w:val="16"/>
              </w:numPr>
            </w:pPr>
            <w:r>
              <w:t>Decrease UFR</w:t>
            </w:r>
          </w:p>
          <w:p w14:paraId="559AE26A" w14:textId="31ECEBDA" w:rsidR="00E23CBE" w:rsidRDefault="00E23CBE" w:rsidP="00E23CBE">
            <w:pPr>
              <w:pStyle w:val="ListParagraph"/>
              <w:numPr>
                <w:ilvl w:val="0"/>
                <w:numId w:val="16"/>
              </w:numPr>
            </w:pPr>
            <w:r>
              <w:t>Verify patients BP is stable to support the patient standing.</w:t>
            </w:r>
          </w:p>
          <w:p w14:paraId="0BBCE6B0" w14:textId="7E6D51D2" w:rsidR="00E23CBE" w:rsidRDefault="00E23CBE" w:rsidP="00E23CBE">
            <w:pPr>
              <w:pStyle w:val="ListParagraph"/>
              <w:numPr>
                <w:ilvl w:val="0"/>
                <w:numId w:val="16"/>
              </w:numPr>
            </w:pPr>
            <w:r>
              <w:t>Help patient stretch the affected muscle</w:t>
            </w:r>
            <w:r w:rsidR="00FA1375">
              <w:t>, gently massage the area.</w:t>
            </w:r>
          </w:p>
        </w:tc>
        <w:tc>
          <w:tcPr>
            <w:tcW w:w="2515" w:type="dxa"/>
          </w:tcPr>
          <w:p w14:paraId="37876306" w14:textId="77777777" w:rsidR="00704873" w:rsidRDefault="002B394E" w:rsidP="006B4929">
            <w:pPr>
              <w:pStyle w:val="ListParagraph"/>
              <w:numPr>
                <w:ilvl w:val="0"/>
                <w:numId w:val="16"/>
              </w:numPr>
            </w:pPr>
            <w:r>
              <w:t>Get an accurate pre-treatment weight.</w:t>
            </w:r>
          </w:p>
          <w:p w14:paraId="69285C6E" w14:textId="4C6EDA87" w:rsidR="002B394E" w:rsidRDefault="001D66B1" w:rsidP="006B4929">
            <w:pPr>
              <w:pStyle w:val="ListParagraph"/>
              <w:numPr>
                <w:ilvl w:val="0"/>
                <w:numId w:val="16"/>
              </w:numPr>
            </w:pPr>
            <w:r>
              <w:t>Verify the dialysate prescription.</w:t>
            </w:r>
          </w:p>
          <w:p w14:paraId="558A6FBC" w14:textId="77777777" w:rsidR="001D66B1" w:rsidRDefault="00A80665" w:rsidP="006B4929">
            <w:pPr>
              <w:pStyle w:val="ListParagraph"/>
              <w:numPr>
                <w:ilvl w:val="0"/>
                <w:numId w:val="16"/>
              </w:numPr>
            </w:pPr>
            <w:r>
              <w:t>Encourage patients to follow their recommended salt and fluid intake.</w:t>
            </w:r>
          </w:p>
          <w:p w14:paraId="76F0D754" w14:textId="2059088D" w:rsidR="00A80665" w:rsidRDefault="003B5FC0" w:rsidP="006B4929">
            <w:pPr>
              <w:pStyle w:val="ListParagraph"/>
              <w:numPr>
                <w:ilvl w:val="0"/>
                <w:numId w:val="16"/>
              </w:numPr>
            </w:pPr>
            <w:r>
              <w:t>Calculate the fluid removal goal correctly</w:t>
            </w:r>
          </w:p>
        </w:tc>
      </w:tr>
      <w:tr w:rsidR="00E417BB" w14:paraId="61CDBBE3" w14:textId="77777777" w:rsidTr="00D6680C">
        <w:tc>
          <w:tcPr>
            <w:tcW w:w="2065" w:type="dxa"/>
          </w:tcPr>
          <w:p w14:paraId="46406BF1" w14:textId="77777777" w:rsidR="00704873" w:rsidRDefault="00CD480B" w:rsidP="0046189D">
            <w:r>
              <w:lastRenderedPageBreak/>
              <w:t>Air embolism</w:t>
            </w:r>
          </w:p>
          <w:p w14:paraId="0B62B47B" w14:textId="7743D983" w:rsidR="00CF3659" w:rsidRPr="00CF3659" w:rsidRDefault="00925C73" w:rsidP="0046189D">
            <w:pPr>
              <w:rPr>
                <w:sz w:val="16"/>
                <w:szCs w:val="16"/>
              </w:rPr>
            </w:pPr>
            <w:r>
              <w:rPr>
                <w:sz w:val="16"/>
                <w:szCs w:val="16"/>
              </w:rPr>
              <w:t xml:space="preserve">(air </w:t>
            </w:r>
            <w:r w:rsidR="002D5E4B">
              <w:rPr>
                <w:sz w:val="16"/>
                <w:szCs w:val="16"/>
              </w:rPr>
              <w:t>bubble causing blockage in the blood vessel)</w:t>
            </w:r>
          </w:p>
        </w:tc>
        <w:tc>
          <w:tcPr>
            <w:tcW w:w="2070" w:type="dxa"/>
          </w:tcPr>
          <w:p w14:paraId="11E712F1" w14:textId="77777777" w:rsidR="00704873" w:rsidRDefault="00CF3659" w:rsidP="00CF3659">
            <w:pPr>
              <w:pStyle w:val="ListParagraph"/>
              <w:numPr>
                <w:ilvl w:val="0"/>
                <w:numId w:val="16"/>
              </w:numPr>
            </w:pPr>
            <w:r>
              <w:t>Chest pain</w:t>
            </w:r>
          </w:p>
          <w:p w14:paraId="0C88FDA2" w14:textId="77777777" w:rsidR="00CF3659" w:rsidRDefault="00CF3659" w:rsidP="00CF3659">
            <w:pPr>
              <w:pStyle w:val="ListParagraph"/>
              <w:numPr>
                <w:ilvl w:val="0"/>
                <w:numId w:val="16"/>
              </w:numPr>
            </w:pPr>
            <w:r>
              <w:t>Coughing</w:t>
            </w:r>
          </w:p>
          <w:p w14:paraId="09CE2D60" w14:textId="77777777" w:rsidR="00CF3659" w:rsidRDefault="00CF3659" w:rsidP="00CF3659">
            <w:pPr>
              <w:pStyle w:val="ListParagraph"/>
              <w:numPr>
                <w:ilvl w:val="0"/>
                <w:numId w:val="16"/>
              </w:numPr>
            </w:pPr>
            <w:r>
              <w:t>Confusion</w:t>
            </w:r>
          </w:p>
          <w:p w14:paraId="3F397763" w14:textId="77777777" w:rsidR="002D5E4B" w:rsidRDefault="00CF3659" w:rsidP="002D5E4B">
            <w:pPr>
              <w:pStyle w:val="ListParagraph"/>
              <w:numPr>
                <w:ilvl w:val="0"/>
                <w:numId w:val="16"/>
              </w:numPr>
            </w:pPr>
            <w:r>
              <w:t>Death</w:t>
            </w:r>
          </w:p>
          <w:p w14:paraId="64B279F2" w14:textId="55ADDF64" w:rsidR="00B038D3" w:rsidRPr="00B038D3" w:rsidRDefault="00B038D3" w:rsidP="002D5E4B">
            <w:pPr>
              <w:pStyle w:val="ListParagraph"/>
              <w:numPr>
                <w:ilvl w:val="0"/>
                <w:numId w:val="16"/>
              </w:numPr>
            </w:pPr>
            <w:r>
              <w:t>Cyanosis</w:t>
            </w:r>
          </w:p>
        </w:tc>
        <w:tc>
          <w:tcPr>
            <w:tcW w:w="1980" w:type="dxa"/>
          </w:tcPr>
          <w:p w14:paraId="2C7BF10D" w14:textId="77777777" w:rsidR="00FD5877" w:rsidRDefault="00FD5877" w:rsidP="00FD5877">
            <w:pPr>
              <w:pStyle w:val="ListParagraph"/>
              <w:numPr>
                <w:ilvl w:val="0"/>
                <w:numId w:val="16"/>
              </w:numPr>
            </w:pPr>
            <w:r>
              <w:t>Air detector broken or not armed.</w:t>
            </w:r>
          </w:p>
          <w:p w14:paraId="62895F28" w14:textId="77777777" w:rsidR="00FD5877" w:rsidRDefault="00FD5877" w:rsidP="00FD5877">
            <w:pPr>
              <w:pStyle w:val="ListParagraph"/>
              <w:numPr>
                <w:ilvl w:val="0"/>
                <w:numId w:val="16"/>
              </w:numPr>
            </w:pPr>
            <w:r>
              <w:t>A leak or loose connection</w:t>
            </w:r>
            <w:r w:rsidR="007E3C58">
              <w:t xml:space="preserve"> in the extracorporeal circuit.</w:t>
            </w:r>
          </w:p>
          <w:p w14:paraId="1A82EF9E" w14:textId="4E8DF344" w:rsidR="007E3C58" w:rsidRDefault="007E3C58" w:rsidP="00D62FF0"/>
          <w:p w14:paraId="0276A7CB" w14:textId="0F5CF845" w:rsidR="007E3C58" w:rsidRDefault="007E3C58" w:rsidP="007E3C58">
            <w:pPr>
              <w:pStyle w:val="ListParagraph"/>
              <w:ind w:left="360"/>
            </w:pPr>
          </w:p>
        </w:tc>
        <w:tc>
          <w:tcPr>
            <w:tcW w:w="2160" w:type="dxa"/>
          </w:tcPr>
          <w:p w14:paraId="22B824D8" w14:textId="77777777" w:rsidR="00704873" w:rsidRDefault="007873BB" w:rsidP="007873BB">
            <w:pPr>
              <w:pStyle w:val="ListParagraph"/>
              <w:numPr>
                <w:ilvl w:val="0"/>
                <w:numId w:val="16"/>
              </w:numPr>
            </w:pPr>
            <w:r>
              <w:t>Immediately clamp all lines.</w:t>
            </w:r>
          </w:p>
          <w:p w14:paraId="617C46C6" w14:textId="77777777" w:rsidR="005E58A1" w:rsidRDefault="005E58A1" w:rsidP="005E58A1">
            <w:pPr>
              <w:pStyle w:val="ListParagraph"/>
              <w:numPr>
                <w:ilvl w:val="0"/>
                <w:numId w:val="16"/>
              </w:numPr>
            </w:pPr>
            <w:r>
              <w:t>Call for help.</w:t>
            </w:r>
          </w:p>
          <w:p w14:paraId="682A9ADE" w14:textId="77777777" w:rsidR="005E58A1" w:rsidRDefault="00A714E1" w:rsidP="005E58A1">
            <w:pPr>
              <w:pStyle w:val="ListParagraph"/>
              <w:numPr>
                <w:ilvl w:val="0"/>
                <w:numId w:val="16"/>
              </w:numPr>
            </w:pPr>
            <w:r>
              <w:t>Place patient in Trendelenburg on the left side.</w:t>
            </w:r>
          </w:p>
          <w:p w14:paraId="5CDAD57D" w14:textId="52DD9153" w:rsidR="00A714E1" w:rsidRPr="00A714E1" w:rsidRDefault="00A714E1" w:rsidP="00A714E1">
            <w:pPr>
              <w:rPr>
                <w:i/>
                <w:iCs/>
                <w:sz w:val="18"/>
                <w:szCs w:val="18"/>
              </w:rPr>
            </w:pPr>
            <w:r>
              <w:rPr>
                <w:i/>
                <w:iCs/>
                <w:sz w:val="18"/>
                <w:szCs w:val="18"/>
              </w:rPr>
              <w:t xml:space="preserve">Discuss the rationale of this position with the new learner. </w:t>
            </w:r>
            <w:r w:rsidR="00E004E3">
              <w:rPr>
                <w:i/>
                <w:iCs/>
                <w:sz w:val="18"/>
                <w:szCs w:val="18"/>
              </w:rPr>
              <w:t>Left-side T-burg position traps the air in the right ventricle of the heart.</w:t>
            </w:r>
          </w:p>
        </w:tc>
        <w:tc>
          <w:tcPr>
            <w:tcW w:w="2515" w:type="dxa"/>
          </w:tcPr>
          <w:p w14:paraId="3083467D" w14:textId="77777777" w:rsidR="00704873" w:rsidRDefault="00EF65EB" w:rsidP="00EB2594">
            <w:pPr>
              <w:pStyle w:val="ListParagraph"/>
              <w:numPr>
                <w:ilvl w:val="0"/>
                <w:numId w:val="16"/>
              </w:numPr>
            </w:pPr>
            <w:r>
              <w:t xml:space="preserve">Arm the air </w:t>
            </w:r>
            <w:proofErr w:type="gramStart"/>
            <w:r>
              <w:t>detector</w:t>
            </w:r>
            <w:proofErr w:type="gramEnd"/>
          </w:p>
          <w:p w14:paraId="6B86558D" w14:textId="77777777" w:rsidR="00EF65EB" w:rsidRDefault="00EF65EB" w:rsidP="00EB2594">
            <w:pPr>
              <w:pStyle w:val="ListParagraph"/>
              <w:numPr>
                <w:ilvl w:val="0"/>
                <w:numId w:val="16"/>
              </w:numPr>
            </w:pPr>
            <w:r>
              <w:t>Check th</w:t>
            </w:r>
            <w:r w:rsidR="003F64B7">
              <w:t>e level of the saline bag solution.</w:t>
            </w:r>
          </w:p>
          <w:p w14:paraId="2DFD19A6" w14:textId="103C6DF7" w:rsidR="003F64B7" w:rsidRDefault="003F64B7" w:rsidP="00EB2594">
            <w:pPr>
              <w:pStyle w:val="ListParagraph"/>
              <w:numPr>
                <w:ilvl w:val="0"/>
                <w:numId w:val="16"/>
              </w:numPr>
            </w:pPr>
            <w:r>
              <w:t>Tighten all connections</w:t>
            </w:r>
            <w:r w:rsidR="00B532FE">
              <w:t xml:space="preserve"> of the extracorporeal circuit.</w:t>
            </w:r>
          </w:p>
        </w:tc>
      </w:tr>
    </w:tbl>
    <w:p w14:paraId="4B3E4390" w14:textId="783D93A6" w:rsidR="00704873" w:rsidRDefault="00704873" w:rsidP="0046189D"/>
    <w:p w14:paraId="6D9C6084" w14:textId="77777777" w:rsidR="003D561D" w:rsidRDefault="003D561D" w:rsidP="00CD480B">
      <w:pPr>
        <w:rPr>
          <w:rStyle w:val="Heading3Char"/>
        </w:rPr>
      </w:pPr>
    </w:p>
    <w:p w14:paraId="0EFDB605" w14:textId="4DD0DC21" w:rsidR="00704873" w:rsidRDefault="00704873" w:rsidP="00CD480B">
      <w:bookmarkStart w:id="59" w:name="_Toc1228325922"/>
      <w:bookmarkStart w:id="60" w:name="_Toc1915286629"/>
      <w:r w:rsidRPr="00CD480B">
        <w:rPr>
          <w:rStyle w:val="Heading3Char"/>
        </w:rPr>
        <w:t>Technical Complications</w:t>
      </w:r>
      <w:bookmarkEnd w:id="59"/>
      <w:bookmarkEnd w:id="60"/>
      <w:r w:rsidR="00CD480B">
        <w:t xml:space="preserve"> </w:t>
      </w:r>
    </w:p>
    <w:p w14:paraId="6FA6FBDE" w14:textId="77777777" w:rsidR="003D561D" w:rsidRDefault="003D561D" w:rsidP="00CD480B"/>
    <w:tbl>
      <w:tblPr>
        <w:tblStyle w:val="TableGrid"/>
        <w:tblW w:w="0" w:type="auto"/>
        <w:jc w:val="center"/>
        <w:tblLook w:val="04A0" w:firstRow="1" w:lastRow="0" w:firstColumn="1" w:lastColumn="0" w:noHBand="0" w:noVBand="1"/>
      </w:tblPr>
      <w:tblGrid>
        <w:gridCol w:w="3055"/>
        <w:gridCol w:w="3690"/>
        <w:gridCol w:w="3690"/>
      </w:tblGrid>
      <w:tr w:rsidR="001D5DBB" w14:paraId="0EF4BAAC" w14:textId="77777777" w:rsidTr="00BC7897">
        <w:trPr>
          <w:jc w:val="center"/>
        </w:trPr>
        <w:tc>
          <w:tcPr>
            <w:tcW w:w="3055" w:type="dxa"/>
          </w:tcPr>
          <w:p w14:paraId="69B67EC3" w14:textId="307A64C5" w:rsidR="001D5DBB" w:rsidRDefault="001D5DBB" w:rsidP="00CD480B">
            <w:r>
              <w:t>What You See</w:t>
            </w:r>
          </w:p>
        </w:tc>
        <w:tc>
          <w:tcPr>
            <w:tcW w:w="3690" w:type="dxa"/>
          </w:tcPr>
          <w:p w14:paraId="1929F1A2" w14:textId="5B0FADBC" w:rsidR="001D5DBB" w:rsidRDefault="001D5DBB" w:rsidP="00B86B99">
            <w:pPr>
              <w:pStyle w:val="ListParagraph"/>
            </w:pPr>
            <w:r>
              <w:t>Possible Causes</w:t>
            </w:r>
          </w:p>
        </w:tc>
        <w:tc>
          <w:tcPr>
            <w:tcW w:w="3690" w:type="dxa"/>
          </w:tcPr>
          <w:p w14:paraId="792791D0" w14:textId="3F17E07C" w:rsidR="001D5DBB" w:rsidRDefault="001D5DBB" w:rsidP="00CD480B">
            <w:r>
              <w:t>What To Do</w:t>
            </w:r>
          </w:p>
        </w:tc>
      </w:tr>
      <w:tr w:rsidR="001D5DBB" w14:paraId="35015D95" w14:textId="77777777" w:rsidTr="00BC7897">
        <w:trPr>
          <w:jc w:val="center"/>
        </w:trPr>
        <w:tc>
          <w:tcPr>
            <w:tcW w:w="3055" w:type="dxa"/>
          </w:tcPr>
          <w:p w14:paraId="15C7EC9C" w14:textId="14CF2176" w:rsidR="001D5DBB" w:rsidRDefault="001D5DBB" w:rsidP="00CD480B">
            <w:r>
              <w:t>Bright (cherry) red blood lines</w:t>
            </w:r>
          </w:p>
        </w:tc>
        <w:tc>
          <w:tcPr>
            <w:tcW w:w="3690" w:type="dxa"/>
          </w:tcPr>
          <w:p w14:paraId="5C6160B9" w14:textId="77777777" w:rsidR="001D5DBB" w:rsidRDefault="001D5DBB" w:rsidP="004C6A3D">
            <w:pPr>
              <w:pStyle w:val="ListParagraph"/>
              <w:numPr>
                <w:ilvl w:val="0"/>
                <w:numId w:val="22"/>
              </w:numPr>
            </w:pPr>
            <w:r>
              <w:t>Hemolysis</w:t>
            </w:r>
          </w:p>
          <w:p w14:paraId="14735046" w14:textId="7122E4CA" w:rsidR="001D5DBB" w:rsidRDefault="001D5DBB" w:rsidP="004C6A3D">
            <w:pPr>
              <w:pStyle w:val="ListParagraph"/>
              <w:numPr>
                <w:ilvl w:val="0"/>
                <w:numId w:val="22"/>
              </w:numPr>
            </w:pPr>
            <w:r>
              <w:t>Dialysate is too warm.</w:t>
            </w:r>
          </w:p>
          <w:p w14:paraId="31CCE6DA" w14:textId="32CAB49F" w:rsidR="001D5DBB" w:rsidRDefault="001D5DBB" w:rsidP="00B86B99">
            <w:pPr>
              <w:pStyle w:val="ListParagraph"/>
              <w:numPr>
                <w:ilvl w:val="0"/>
                <w:numId w:val="22"/>
              </w:numPr>
            </w:pPr>
            <w:r>
              <w:t xml:space="preserve">Pre pump negative pressure &gt; 250 </w:t>
            </w:r>
            <w:proofErr w:type="spellStart"/>
            <w:r>
              <w:t>mmHG</w:t>
            </w:r>
            <w:proofErr w:type="spellEnd"/>
          </w:p>
        </w:tc>
        <w:tc>
          <w:tcPr>
            <w:tcW w:w="3690" w:type="dxa"/>
          </w:tcPr>
          <w:p w14:paraId="7AFFA51D" w14:textId="77777777" w:rsidR="001D5DBB" w:rsidRDefault="00824FAC" w:rsidP="00824FAC">
            <w:pPr>
              <w:pStyle w:val="ListParagraph"/>
              <w:numPr>
                <w:ilvl w:val="0"/>
                <w:numId w:val="22"/>
              </w:numPr>
            </w:pPr>
            <w:r>
              <w:t xml:space="preserve">Stop the </w:t>
            </w:r>
            <w:proofErr w:type="gramStart"/>
            <w:r>
              <w:t>treatment</w:t>
            </w:r>
            <w:proofErr w:type="gramEnd"/>
          </w:p>
          <w:p w14:paraId="2EB7C50D" w14:textId="77777777" w:rsidR="00C6109A" w:rsidRDefault="008F7183" w:rsidP="00824FAC">
            <w:pPr>
              <w:pStyle w:val="ListParagraph"/>
              <w:numPr>
                <w:ilvl w:val="0"/>
                <w:numId w:val="22"/>
              </w:numPr>
            </w:pPr>
            <w:r>
              <w:t xml:space="preserve">Do Not return the blood </w:t>
            </w:r>
            <w:r w:rsidR="005A493D">
              <w:t xml:space="preserve">due to potential for </w:t>
            </w:r>
            <w:proofErr w:type="gramStart"/>
            <w:r w:rsidR="005A493D">
              <w:t>high</w:t>
            </w:r>
            <w:proofErr w:type="gramEnd"/>
            <w:r w:rsidR="005A493D">
              <w:t xml:space="preserve"> </w:t>
            </w:r>
          </w:p>
          <w:p w14:paraId="0922B793" w14:textId="7AA5338E" w:rsidR="00824FAC" w:rsidRDefault="005A493D" w:rsidP="00C6109A">
            <w:pPr>
              <w:pStyle w:val="ListParagraph"/>
              <w:ind w:left="360"/>
            </w:pPr>
            <w:r>
              <w:t>levels of potassium</w:t>
            </w:r>
          </w:p>
          <w:p w14:paraId="7AAC826A" w14:textId="6D612FBA" w:rsidR="00C6109A" w:rsidRDefault="00C6109A" w:rsidP="00C6109A">
            <w:pPr>
              <w:pStyle w:val="ListParagraph"/>
              <w:numPr>
                <w:ilvl w:val="0"/>
                <w:numId w:val="22"/>
              </w:numPr>
            </w:pPr>
            <w:r>
              <w:t xml:space="preserve">Monitor </w:t>
            </w:r>
            <w:proofErr w:type="gramStart"/>
            <w:r>
              <w:t>patients</w:t>
            </w:r>
            <w:proofErr w:type="gramEnd"/>
            <w:r>
              <w:t xml:space="preserve"> vitals and notify the nurse</w:t>
            </w:r>
            <w:r w:rsidR="00AD1CEA">
              <w:t>.</w:t>
            </w:r>
          </w:p>
          <w:p w14:paraId="744D56EA" w14:textId="77777777" w:rsidR="005A493D" w:rsidRDefault="005A493D" w:rsidP="00824FAC">
            <w:pPr>
              <w:pStyle w:val="ListParagraph"/>
              <w:numPr>
                <w:ilvl w:val="0"/>
                <w:numId w:val="22"/>
              </w:numPr>
            </w:pPr>
            <w:r>
              <w:t xml:space="preserve">Remove the machine from the treatment floor and tag </w:t>
            </w:r>
            <w:r w:rsidR="00C6109A">
              <w:t xml:space="preserve">per </w:t>
            </w:r>
            <w:proofErr w:type="gramStart"/>
            <w:r w:rsidR="00C6109A">
              <w:t>policy</w:t>
            </w:r>
            <w:proofErr w:type="gramEnd"/>
          </w:p>
          <w:p w14:paraId="3891F236" w14:textId="40AB7BE3" w:rsidR="00C6109A" w:rsidRDefault="00C6109A" w:rsidP="00B86B99">
            <w:pPr>
              <w:pStyle w:val="ListParagraph"/>
              <w:numPr>
                <w:ilvl w:val="0"/>
                <w:numId w:val="22"/>
              </w:numPr>
            </w:pPr>
            <w:r>
              <w:t>Keep and bag all supplies from the treatment and label per policy</w:t>
            </w:r>
          </w:p>
        </w:tc>
      </w:tr>
      <w:tr w:rsidR="001D5DBB" w14:paraId="0B3FAAC3" w14:textId="77777777" w:rsidTr="00BC7897">
        <w:trPr>
          <w:jc w:val="center"/>
        </w:trPr>
        <w:tc>
          <w:tcPr>
            <w:tcW w:w="3055" w:type="dxa"/>
          </w:tcPr>
          <w:p w14:paraId="106FE9C9" w14:textId="3AFA0542" w:rsidR="001D5DBB" w:rsidRDefault="001D5DBB" w:rsidP="00CD480B">
            <w:r>
              <w:t>Dark blood in the lines</w:t>
            </w:r>
          </w:p>
        </w:tc>
        <w:tc>
          <w:tcPr>
            <w:tcW w:w="3690" w:type="dxa"/>
          </w:tcPr>
          <w:p w14:paraId="0A3CCD0C" w14:textId="77777777" w:rsidR="001D5DBB" w:rsidRDefault="00CC5257" w:rsidP="00CC5257">
            <w:pPr>
              <w:pStyle w:val="ListParagraph"/>
              <w:numPr>
                <w:ilvl w:val="0"/>
                <w:numId w:val="22"/>
              </w:numPr>
            </w:pPr>
            <w:r>
              <w:t>Clotting</w:t>
            </w:r>
          </w:p>
          <w:p w14:paraId="11DD7B46" w14:textId="77777777" w:rsidR="005E1EAA" w:rsidRDefault="005E1EAA" w:rsidP="00CC5257">
            <w:pPr>
              <w:pStyle w:val="ListParagraph"/>
              <w:numPr>
                <w:ilvl w:val="0"/>
                <w:numId w:val="22"/>
              </w:numPr>
            </w:pPr>
            <w:r>
              <w:t>Air in the circuit</w:t>
            </w:r>
          </w:p>
          <w:p w14:paraId="30687087" w14:textId="7ABC909C" w:rsidR="00175EF6" w:rsidRDefault="003D561D" w:rsidP="00B86B99">
            <w:pPr>
              <w:pStyle w:val="ListParagraph"/>
              <w:numPr>
                <w:ilvl w:val="0"/>
                <w:numId w:val="22"/>
              </w:numPr>
            </w:pPr>
            <w:r>
              <w:t>Low arterial drip chamber level</w:t>
            </w:r>
          </w:p>
        </w:tc>
        <w:tc>
          <w:tcPr>
            <w:tcW w:w="3690" w:type="dxa"/>
          </w:tcPr>
          <w:p w14:paraId="7131F34D" w14:textId="77777777" w:rsidR="001D5DBB" w:rsidRDefault="00CE010B" w:rsidP="00AD1CEA">
            <w:pPr>
              <w:pStyle w:val="ListParagraph"/>
              <w:numPr>
                <w:ilvl w:val="0"/>
                <w:numId w:val="22"/>
              </w:numPr>
            </w:pPr>
            <w:r>
              <w:t xml:space="preserve">Administer heparin as </w:t>
            </w:r>
            <w:proofErr w:type="gramStart"/>
            <w:r>
              <w:t>prescribed</w:t>
            </w:r>
            <w:proofErr w:type="gramEnd"/>
          </w:p>
          <w:p w14:paraId="0054FC53" w14:textId="77777777" w:rsidR="00CE010B" w:rsidRDefault="00CE010B" w:rsidP="00AD1CEA">
            <w:pPr>
              <w:pStyle w:val="ListParagraph"/>
              <w:numPr>
                <w:ilvl w:val="0"/>
                <w:numId w:val="22"/>
              </w:numPr>
            </w:pPr>
            <w:r>
              <w:t>Evaluate patient access</w:t>
            </w:r>
            <w:r w:rsidR="005C1494">
              <w:t xml:space="preserve"> for signs of occlusion or abnormal </w:t>
            </w:r>
            <w:proofErr w:type="gramStart"/>
            <w:r w:rsidR="005C1494">
              <w:t>findings</w:t>
            </w:r>
            <w:proofErr w:type="gramEnd"/>
          </w:p>
          <w:p w14:paraId="6158258C" w14:textId="05318802" w:rsidR="008E43A1" w:rsidRDefault="008E43A1" w:rsidP="00B86B99">
            <w:pPr>
              <w:pStyle w:val="ListParagraph"/>
              <w:numPr>
                <w:ilvl w:val="0"/>
                <w:numId w:val="22"/>
              </w:numPr>
            </w:pPr>
            <w:r>
              <w:t>Verify machine set and prime is completed per policy.</w:t>
            </w:r>
          </w:p>
        </w:tc>
      </w:tr>
      <w:tr w:rsidR="001D5DBB" w14:paraId="598F1548" w14:textId="77777777" w:rsidTr="00BC7897">
        <w:trPr>
          <w:jc w:val="center"/>
        </w:trPr>
        <w:tc>
          <w:tcPr>
            <w:tcW w:w="3055" w:type="dxa"/>
          </w:tcPr>
          <w:p w14:paraId="2486A63A" w14:textId="77F9C4CC" w:rsidR="001D5DBB" w:rsidRDefault="001D5DBB" w:rsidP="00CD480B">
            <w:r>
              <w:t>Air or Foam in the blood lines</w:t>
            </w:r>
          </w:p>
        </w:tc>
        <w:tc>
          <w:tcPr>
            <w:tcW w:w="3690" w:type="dxa"/>
          </w:tcPr>
          <w:p w14:paraId="2A3E21C0" w14:textId="77777777" w:rsidR="001D5DBB" w:rsidRDefault="00DE5270" w:rsidP="00B86B99">
            <w:pPr>
              <w:pStyle w:val="ListParagraph"/>
              <w:numPr>
                <w:ilvl w:val="0"/>
                <w:numId w:val="22"/>
              </w:numPr>
            </w:pPr>
            <w:r>
              <w:t>Empty saline bag</w:t>
            </w:r>
          </w:p>
          <w:p w14:paraId="5CA3B910" w14:textId="131F74F2" w:rsidR="00DE5270" w:rsidRDefault="009B19FA" w:rsidP="00B86B99">
            <w:pPr>
              <w:pStyle w:val="ListParagraph"/>
              <w:numPr>
                <w:ilvl w:val="0"/>
                <w:numId w:val="22"/>
              </w:numPr>
            </w:pPr>
            <w:r>
              <w:t>Underfilled drip chamber</w:t>
            </w:r>
          </w:p>
        </w:tc>
        <w:tc>
          <w:tcPr>
            <w:tcW w:w="3690" w:type="dxa"/>
          </w:tcPr>
          <w:p w14:paraId="15A0D9F1" w14:textId="77777777" w:rsidR="001D5DBB" w:rsidRDefault="00F40B98" w:rsidP="00F40B98">
            <w:pPr>
              <w:pStyle w:val="ListParagraph"/>
              <w:numPr>
                <w:ilvl w:val="0"/>
                <w:numId w:val="22"/>
              </w:numPr>
            </w:pPr>
            <w:r>
              <w:t xml:space="preserve">Clamp saline </w:t>
            </w:r>
            <w:proofErr w:type="gramStart"/>
            <w:r>
              <w:t>line</w:t>
            </w:r>
            <w:proofErr w:type="gramEnd"/>
            <w:r>
              <w:t xml:space="preserve"> </w:t>
            </w:r>
          </w:p>
          <w:p w14:paraId="4C147425" w14:textId="77777777" w:rsidR="00F40B98" w:rsidRDefault="00F40B98" w:rsidP="00F40B98">
            <w:pPr>
              <w:pStyle w:val="ListParagraph"/>
              <w:numPr>
                <w:ilvl w:val="0"/>
                <w:numId w:val="22"/>
              </w:numPr>
            </w:pPr>
            <w:r>
              <w:t xml:space="preserve">Stop blood </w:t>
            </w:r>
            <w:proofErr w:type="gramStart"/>
            <w:r>
              <w:t>pump</w:t>
            </w:r>
            <w:proofErr w:type="gramEnd"/>
          </w:p>
          <w:p w14:paraId="29AD6474" w14:textId="77777777" w:rsidR="00F40B98" w:rsidRDefault="00F40B98" w:rsidP="00F40B98">
            <w:pPr>
              <w:pStyle w:val="ListParagraph"/>
              <w:numPr>
                <w:ilvl w:val="0"/>
                <w:numId w:val="22"/>
              </w:numPr>
            </w:pPr>
            <w:r>
              <w:t xml:space="preserve">Place patient in </w:t>
            </w:r>
            <w:proofErr w:type="gramStart"/>
            <w:r w:rsidR="002C380E">
              <w:t>T</w:t>
            </w:r>
            <w:r>
              <w:t>rendelenburg</w:t>
            </w:r>
            <w:proofErr w:type="gramEnd"/>
          </w:p>
          <w:p w14:paraId="78C33DEB" w14:textId="6C67F2ED" w:rsidR="002C380E" w:rsidRDefault="002C380E" w:rsidP="00B86B99">
            <w:pPr>
              <w:pStyle w:val="ListParagraph"/>
              <w:numPr>
                <w:ilvl w:val="0"/>
                <w:numId w:val="22"/>
              </w:numPr>
            </w:pPr>
            <w:r>
              <w:t>Call for help</w:t>
            </w:r>
          </w:p>
        </w:tc>
      </w:tr>
    </w:tbl>
    <w:p w14:paraId="6660B0D5" w14:textId="77777777" w:rsidR="00CD480B" w:rsidRDefault="00CD480B" w:rsidP="00CD480B"/>
    <w:p w14:paraId="7948AB0A" w14:textId="0845CA8E" w:rsidR="00486AD3" w:rsidRDefault="00486AD3" w:rsidP="00B86B99">
      <w:pPr>
        <w:pStyle w:val="Title"/>
      </w:pPr>
    </w:p>
    <w:p w14:paraId="1C5AE3CB" w14:textId="77777777" w:rsidR="00486AD3" w:rsidRDefault="00486AD3" w:rsidP="00486AD3"/>
    <w:p w14:paraId="58B98D1B" w14:textId="77777777" w:rsidR="00486AD3" w:rsidRDefault="00486AD3" w:rsidP="00486AD3"/>
    <w:p w14:paraId="1FAFEAA2" w14:textId="77777777" w:rsidR="00486AD3" w:rsidRDefault="00486AD3" w:rsidP="00486AD3"/>
    <w:p w14:paraId="01C03581" w14:textId="77777777" w:rsidR="00486AD3" w:rsidRDefault="00486AD3" w:rsidP="00486AD3"/>
    <w:p w14:paraId="5FC0E167" w14:textId="77777777" w:rsidR="00486AD3" w:rsidRDefault="00486AD3" w:rsidP="00486AD3"/>
    <w:p w14:paraId="5702FEAC" w14:textId="77777777" w:rsidR="00486AD3" w:rsidRDefault="00486AD3" w:rsidP="00486AD3"/>
    <w:p w14:paraId="7B2D9F85" w14:textId="77777777" w:rsidR="00486AD3" w:rsidRDefault="00486AD3" w:rsidP="00486AD3"/>
    <w:p w14:paraId="49728602" w14:textId="55B45D9E" w:rsidR="00486AD3" w:rsidRPr="00B86B99" w:rsidRDefault="00486AD3" w:rsidP="00B86B99">
      <w:pPr>
        <w:pStyle w:val="Heading1"/>
        <w:jc w:val="center"/>
        <w:rPr>
          <w:sz w:val="40"/>
          <w:szCs w:val="40"/>
        </w:rPr>
      </w:pPr>
      <w:bookmarkStart w:id="61" w:name="_Toc1661580828"/>
      <w:bookmarkStart w:id="62" w:name="_Toc661048238"/>
      <w:r>
        <w:rPr>
          <w:sz w:val="40"/>
          <w:szCs w:val="40"/>
        </w:rPr>
        <w:t>Appendix</w:t>
      </w:r>
      <w:bookmarkEnd w:id="61"/>
      <w:bookmarkEnd w:id="62"/>
    </w:p>
    <w:p w14:paraId="7E41C5A3" w14:textId="77777777" w:rsidR="00486AD3" w:rsidRPr="00486AD3" w:rsidRDefault="00486AD3" w:rsidP="00486AD3"/>
    <w:p w14:paraId="60EEC51D" w14:textId="77777777" w:rsidR="00E47CE2" w:rsidRDefault="00E47CE2" w:rsidP="00E47CE2">
      <w:pPr>
        <w:rPr>
          <w:rFonts w:asciiTheme="majorHAnsi" w:eastAsiaTheme="majorEastAsia" w:hAnsiTheme="majorHAnsi" w:cstheme="majorBidi"/>
          <w:color w:val="2F5496" w:themeColor="accent1" w:themeShade="BF"/>
          <w:sz w:val="32"/>
          <w:szCs w:val="32"/>
        </w:rPr>
      </w:pPr>
    </w:p>
    <w:p w14:paraId="3A692DE2" w14:textId="77777777" w:rsidR="00486AD3" w:rsidRDefault="00486AD3">
      <w:pPr>
        <w:rPr>
          <w:rFonts w:asciiTheme="majorHAnsi" w:eastAsiaTheme="majorEastAsia" w:hAnsiTheme="majorHAnsi" w:cstheme="majorBidi"/>
          <w:color w:val="2F5496" w:themeColor="accent1" w:themeShade="BF"/>
          <w:sz w:val="32"/>
          <w:szCs w:val="32"/>
        </w:rPr>
      </w:pPr>
      <w:r>
        <w:br w:type="page"/>
      </w:r>
    </w:p>
    <w:p w14:paraId="5DFBE801" w14:textId="77777777" w:rsidR="0016339C" w:rsidRPr="00B86B99" w:rsidRDefault="0016339C" w:rsidP="004A04B9">
      <w:pPr>
        <w:rPr>
          <w:sz w:val="6"/>
          <w:szCs w:val="6"/>
        </w:rPr>
      </w:pPr>
    </w:p>
    <w:p w14:paraId="2B86CD15" w14:textId="3F9130CD" w:rsidR="00B21524" w:rsidRDefault="00B21524" w:rsidP="00B86B99">
      <w:pPr>
        <w:pStyle w:val="Heading1"/>
      </w:pPr>
      <w:bookmarkStart w:id="63" w:name="_Toc1504619648"/>
      <w:bookmarkStart w:id="64" w:name="_Toc442207495"/>
      <w:r>
        <w:t>Communication Styles</w:t>
      </w:r>
      <w:bookmarkEnd w:id="63"/>
      <w:bookmarkEnd w:id="64"/>
    </w:p>
    <w:p w14:paraId="46F5D7C9" w14:textId="77777777" w:rsidR="00B21524" w:rsidRDefault="00B21524" w:rsidP="00A5483B"/>
    <w:p w14:paraId="4E0BCD3B" w14:textId="02C64697" w:rsidR="00B21524" w:rsidRDefault="00BD7DD8" w:rsidP="00A5483B">
      <w:r>
        <w:t xml:space="preserve">The DISC tool is helpful to identify the </w:t>
      </w:r>
      <w:r w:rsidR="00D5728D">
        <w:t xml:space="preserve">different </w:t>
      </w:r>
      <w:r w:rsidR="007A72D1">
        <w:t>personality</w:t>
      </w:r>
      <w:r w:rsidR="00D5728D">
        <w:t xml:space="preserve"> styles and ways to connect </w:t>
      </w:r>
      <w:r w:rsidR="00287744">
        <w:t>and communicate with individuals optimally.</w:t>
      </w:r>
      <w:r w:rsidR="00661EB8">
        <w:t xml:space="preserve">  Most people are a combination of styles and often align to a primary style.</w:t>
      </w:r>
    </w:p>
    <w:p w14:paraId="4C7C00F2" w14:textId="565EA1A0" w:rsidR="00F96495" w:rsidRDefault="004A45B0" w:rsidP="00A5483B">
      <w:r>
        <w:rPr>
          <w:noProof/>
        </w:rPr>
        <mc:AlternateContent>
          <mc:Choice Requires="wpg">
            <w:drawing>
              <wp:anchor distT="0" distB="0" distL="114300" distR="114300" simplePos="0" relativeHeight="251658246" behindDoc="0" locked="0" layoutInCell="1" allowOverlap="1" wp14:anchorId="076B6D37" wp14:editId="70E1F9A9">
                <wp:simplePos x="0" y="0"/>
                <wp:positionH relativeFrom="column">
                  <wp:posOffset>609600</wp:posOffset>
                </wp:positionH>
                <wp:positionV relativeFrom="paragraph">
                  <wp:posOffset>165735</wp:posOffset>
                </wp:positionV>
                <wp:extent cx="5783580" cy="4107180"/>
                <wp:effectExtent l="0" t="0" r="0" b="7620"/>
                <wp:wrapNone/>
                <wp:docPr id="695478293" name="Group 1"/>
                <wp:cNvGraphicFramePr/>
                <a:graphic xmlns:a="http://schemas.openxmlformats.org/drawingml/2006/main">
                  <a:graphicData uri="http://schemas.microsoft.com/office/word/2010/wordprocessingGroup">
                    <wpg:wgp>
                      <wpg:cNvGrpSpPr/>
                      <wpg:grpSpPr>
                        <a:xfrm>
                          <a:off x="0" y="0"/>
                          <a:ext cx="5783580" cy="4107180"/>
                          <a:chOff x="0" y="0"/>
                          <a:chExt cx="5783580" cy="4107180"/>
                        </a:xfrm>
                      </wpg:grpSpPr>
                      <wps:wsp>
                        <wps:cNvPr id="1733862655" name="Text Box 13"/>
                        <wps:cNvSpPr txBox="1"/>
                        <wps:spPr>
                          <a:xfrm>
                            <a:off x="2103120" y="0"/>
                            <a:ext cx="1424940" cy="670560"/>
                          </a:xfrm>
                          <a:prstGeom prst="rect">
                            <a:avLst/>
                          </a:prstGeom>
                          <a:noFill/>
                          <a:ln w="6350">
                            <a:noFill/>
                          </a:ln>
                        </wps:spPr>
                        <wps:txbx>
                          <w:txbxContent>
                            <w:p w14:paraId="2BB67D1C" w14:textId="637965BE" w:rsidR="00E353BE" w:rsidRDefault="009F3577" w:rsidP="00B86B99">
                              <w:pPr>
                                <w:spacing w:after="0" w:line="240" w:lineRule="auto"/>
                                <w:jc w:val="center"/>
                                <w:rPr>
                                  <w:b/>
                                  <w:bCs/>
                                  <w:sz w:val="28"/>
                                  <w:szCs w:val="28"/>
                                </w:rPr>
                              </w:pPr>
                              <w:r w:rsidRPr="00B86B99">
                                <w:rPr>
                                  <w:b/>
                                  <w:bCs/>
                                  <w:sz w:val="28"/>
                                  <w:szCs w:val="28"/>
                                </w:rPr>
                                <w:t>EXTROVERTED</w:t>
                              </w:r>
                            </w:p>
                            <w:p w14:paraId="22A12B85" w14:textId="4462BE9F" w:rsidR="002933AC" w:rsidRPr="00B86B99" w:rsidRDefault="002933AC" w:rsidP="00B86B99">
                              <w:pPr>
                                <w:spacing w:after="0" w:line="240" w:lineRule="auto"/>
                                <w:jc w:val="center"/>
                                <w:rPr>
                                  <w:b/>
                                  <w:bCs/>
                                  <w:sz w:val="28"/>
                                  <w:szCs w:val="28"/>
                                </w:rPr>
                              </w:pPr>
                              <w:r>
                                <w:rPr>
                                  <w:b/>
                                  <w:bCs/>
                                  <w:sz w:val="28"/>
                                  <w:szCs w:val="28"/>
                                </w:rPr>
                                <w:t>(Outgoing)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3834015" name="Text Box 13"/>
                        <wps:cNvSpPr txBox="1"/>
                        <wps:spPr>
                          <a:xfrm>
                            <a:off x="2080260" y="3779520"/>
                            <a:ext cx="1424940" cy="327660"/>
                          </a:xfrm>
                          <a:prstGeom prst="rect">
                            <a:avLst/>
                          </a:prstGeom>
                          <a:noFill/>
                          <a:ln w="6350">
                            <a:noFill/>
                          </a:ln>
                        </wps:spPr>
                        <wps:txbx>
                          <w:txbxContent>
                            <w:p w14:paraId="74E63B5A" w14:textId="1F40EFB0" w:rsidR="00E353BE" w:rsidRPr="00B86B99" w:rsidRDefault="002E72DA" w:rsidP="00B86B99">
                              <w:pPr>
                                <w:jc w:val="right"/>
                                <w:rPr>
                                  <w:b/>
                                  <w:bCs/>
                                  <w:sz w:val="24"/>
                                  <w:szCs w:val="24"/>
                                </w:rPr>
                              </w:pPr>
                              <w:r w:rsidRPr="002933AC">
                                <w:rPr>
                                  <w:b/>
                                  <w:bCs/>
                                  <w:sz w:val="28"/>
                                  <w:szCs w:val="28"/>
                                </w:rPr>
                                <w:t>INTROVERTED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7646345" name="Text Box 13"/>
                        <wps:cNvSpPr txBox="1"/>
                        <wps:spPr>
                          <a:xfrm>
                            <a:off x="0" y="1760220"/>
                            <a:ext cx="1424940" cy="396240"/>
                          </a:xfrm>
                          <a:prstGeom prst="rect">
                            <a:avLst/>
                          </a:prstGeom>
                          <a:noFill/>
                          <a:ln w="6350">
                            <a:noFill/>
                          </a:ln>
                        </wps:spPr>
                        <wps:txbx>
                          <w:txbxContent>
                            <w:p w14:paraId="51B11E53" w14:textId="3E759A2B" w:rsidR="002E72DA" w:rsidRPr="00B86B99" w:rsidRDefault="002E72DA" w:rsidP="00B86B99">
                              <w:pPr>
                                <w:jc w:val="right"/>
                                <w:rPr>
                                  <w:b/>
                                  <w:bCs/>
                                  <w:sz w:val="32"/>
                                  <w:szCs w:val="32"/>
                                </w:rPr>
                              </w:pPr>
                              <w:r w:rsidRPr="00B86B99">
                                <w:rPr>
                                  <w:b/>
                                  <w:bCs/>
                                  <w:sz w:val="28"/>
                                  <w:szCs w:val="28"/>
                                </w:rPr>
                                <w:t>TASK</w:t>
                              </w:r>
                              <w:r w:rsidR="002F74FA" w:rsidRPr="00B86B99">
                                <w:rPr>
                                  <w:b/>
                                  <w:bCs/>
                                  <w:sz w:val="28"/>
                                  <w:szCs w:val="28"/>
                                </w:rPr>
                                <w:t xml:space="preserve">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7944434" name="Text Box 13"/>
                        <wps:cNvSpPr txBox="1"/>
                        <wps:spPr>
                          <a:xfrm>
                            <a:off x="4015740" y="1752600"/>
                            <a:ext cx="1767840" cy="365760"/>
                          </a:xfrm>
                          <a:prstGeom prst="rect">
                            <a:avLst/>
                          </a:prstGeom>
                          <a:noFill/>
                          <a:ln w="6350">
                            <a:noFill/>
                          </a:ln>
                        </wps:spPr>
                        <wps:txbx>
                          <w:txbxContent>
                            <w:p w14:paraId="3FDDCCDE" w14:textId="646F7730" w:rsidR="00C403FE" w:rsidRPr="00B86B99" w:rsidRDefault="009F3577" w:rsidP="00B86B99">
                              <w:pPr>
                                <w:jc w:val="center"/>
                                <w:rPr>
                                  <w:b/>
                                  <w:bCs/>
                                  <w:sz w:val="32"/>
                                  <w:szCs w:val="32"/>
                                </w:rPr>
                              </w:pPr>
                              <w:r w:rsidRPr="002933AC">
                                <w:rPr>
                                  <w:b/>
                                  <w:bCs/>
                                  <w:sz w:val="28"/>
                                  <w:szCs w:val="28"/>
                                </w:rPr>
                                <w:t>PEOPLE</w:t>
                              </w:r>
                              <w:r w:rsidR="002F74FA" w:rsidRPr="00B86B99">
                                <w:rPr>
                                  <w:b/>
                                  <w:bCs/>
                                  <w:sz w:val="28"/>
                                  <w:szCs w:val="28"/>
                                </w:rPr>
                                <w:t xml:space="preserve">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6B6D37" id="Group 1" o:spid="_x0000_s1031" style="position:absolute;margin-left:48pt;margin-top:13.05pt;width:455.4pt;height:323.4pt;z-index:251658246" coordsize="57835,4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">
                <v:shape id="Text Box 13" o:spid="_x0000_s1032" type="#_x0000_t202" style="position:absolute;left:21031;width:14249;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" filled="f" stroked="f" strokeweight=".5pt">
                  <v:textbox>
                    <w:txbxContent>
                      <w:p w14:paraId="2BB67D1C" w14:textId="637965BE" w:rsidR="00E353BE" w:rsidRDefault="009F3577" w:rsidP="00B86B99">
                        <w:pPr>
                          <w:spacing w:after="0" w:line="240" w:lineRule="auto"/>
                          <w:jc w:val="center"/>
                          <w:rPr>
                            <w:b/>
                            <w:bCs/>
                            <w:sz w:val="28"/>
                            <w:szCs w:val="28"/>
                          </w:rPr>
                        </w:pPr>
                        <w:r w:rsidRPr="00B86B99">
                          <w:rPr>
                            <w:b/>
                            <w:bCs/>
                            <w:sz w:val="28"/>
                            <w:szCs w:val="28"/>
                          </w:rPr>
                          <w:t>EXTROVERTED</w:t>
                        </w:r>
                      </w:p>
                      <w:p w14:paraId="22A12B85" w14:textId="4462BE9F" w:rsidR="002933AC" w:rsidRPr="00B86B99" w:rsidRDefault="002933AC" w:rsidP="00B86B99">
                        <w:pPr>
                          <w:spacing w:after="0" w:line="240" w:lineRule="auto"/>
                          <w:jc w:val="center"/>
                          <w:rPr>
                            <w:b/>
                            <w:bCs/>
                            <w:sz w:val="28"/>
                            <w:szCs w:val="28"/>
                          </w:rPr>
                        </w:pPr>
                        <w:r>
                          <w:rPr>
                            <w:b/>
                            <w:bCs/>
                            <w:sz w:val="28"/>
                            <w:szCs w:val="28"/>
                          </w:rPr>
                          <w:t>(Outgoing)</w:t>
                        </w:r>
                      </w:p>
                    </w:txbxContent>
                  </v:textbox>
                </v:shape>
                <v:shape id="Text Box 13" o:spid="_x0000_s1033" type="#_x0000_t202" style="position:absolute;left:20802;top:37795;width:1425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" filled="f" stroked="f" strokeweight=".5pt">
                  <v:textbox>
                    <w:txbxContent>
                      <w:p w14:paraId="74E63B5A" w14:textId="1F40EFB0" w:rsidR="00E353BE" w:rsidRPr="00B86B99" w:rsidRDefault="002E72DA" w:rsidP="00B86B99">
                        <w:pPr>
                          <w:jc w:val="right"/>
                          <w:rPr>
                            <w:b/>
                            <w:bCs/>
                            <w:sz w:val="24"/>
                            <w:szCs w:val="24"/>
                          </w:rPr>
                        </w:pPr>
                        <w:r w:rsidRPr="002933AC">
                          <w:rPr>
                            <w:b/>
                            <w:bCs/>
                            <w:sz w:val="28"/>
                            <w:szCs w:val="28"/>
                          </w:rPr>
                          <w:t>INTROVERTED</w:t>
                        </w:r>
                      </w:p>
                    </w:txbxContent>
                  </v:textbox>
                </v:shape>
                <v:shape id="Text Box 13" o:spid="_x0000_s1034" type="#_x0000_t202" style="position:absolute;top:17602;width:1424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" filled="f" stroked="f" strokeweight=".5pt">
                  <v:textbox>
                    <w:txbxContent>
                      <w:p w14:paraId="51B11E53" w14:textId="3E759A2B" w:rsidR="002E72DA" w:rsidRPr="00B86B99" w:rsidRDefault="002E72DA" w:rsidP="00B86B99">
                        <w:pPr>
                          <w:jc w:val="right"/>
                          <w:rPr>
                            <w:b/>
                            <w:bCs/>
                            <w:sz w:val="32"/>
                            <w:szCs w:val="32"/>
                          </w:rPr>
                        </w:pPr>
                        <w:r w:rsidRPr="00B86B99">
                          <w:rPr>
                            <w:b/>
                            <w:bCs/>
                            <w:sz w:val="28"/>
                            <w:szCs w:val="28"/>
                          </w:rPr>
                          <w:t>TASK</w:t>
                        </w:r>
                        <w:r w:rsidR="002F74FA" w:rsidRPr="00B86B99">
                          <w:rPr>
                            <w:b/>
                            <w:bCs/>
                            <w:sz w:val="28"/>
                            <w:szCs w:val="28"/>
                          </w:rPr>
                          <w:t xml:space="preserve"> Oriented</w:t>
                        </w:r>
                      </w:p>
                    </w:txbxContent>
                  </v:textbox>
                </v:shape>
                <v:shape id="Text Box 13" o:spid="_x0000_s1035" type="#_x0000_t202" style="position:absolute;left:40157;top:17526;width:1767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" filled="f" stroked="f" strokeweight=".5pt">
                  <v:textbox>
                    <w:txbxContent>
                      <w:p w14:paraId="3FDDCCDE" w14:textId="646F7730" w:rsidR="00C403FE" w:rsidRPr="00B86B99" w:rsidRDefault="009F3577" w:rsidP="00B86B99">
                        <w:pPr>
                          <w:jc w:val="center"/>
                          <w:rPr>
                            <w:b/>
                            <w:bCs/>
                            <w:sz w:val="32"/>
                            <w:szCs w:val="32"/>
                          </w:rPr>
                        </w:pPr>
                        <w:r w:rsidRPr="002933AC">
                          <w:rPr>
                            <w:b/>
                            <w:bCs/>
                            <w:sz w:val="28"/>
                            <w:szCs w:val="28"/>
                          </w:rPr>
                          <w:t>PEOPLE</w:t>
                        </w:r>
                        <w:r w:rsidR="002F74FA" w:rsidRPr="00B86B99">
                          <w:rPr>
                            <w:b/>
                            <w:bCs/>
                            <w:sz w:val="28"/>
                            <w:szCs w:val="28"/>
                          </w:rPr>
                          <w:t xml:space="preserve"> Oriented</w:t>
                        </w:r>
                      </w:p>
                    </w:txbxContent>
                  </v:textbox>
                </v:shape>
              </v:group>
            </w:pict>
          </mc:Fallback>
        </mc:AlternateContent>
      </w:r>
    </w:p>
    <w:p w14:paraId="355FA5B6" w14:textId="3A72752D" w:rsidR="00287744" w:rsidRDefault="00287744" w:rsidP="00A5483B"/>
    <w:p w14:paraId="4D8BB699" w14:textId="5C0E6CAC" w:rsidR="00A5483B" w:rsidRDefault="00E353BE" w:rsidP="00A5483B">
      <w:r>
        <w:t xml:space="preserve">         </w:t>
      </w:r>
      <w:r w:rsidR="00807015">
        <w:rPr>
          <w:noProof/>
        </w:rPr>
        <w:drawing>
          <wp:inline distT="0" distB="0" distL="0" distR="0" wp14:anchorId="453484D3" wp14:editId="19DD09E1">
            <wp:extent cx="6682740" cy="3036570"/>
            <wp:effectExtent l="0" t="19050" r="0" b="11430"/>
            <wp:docPr id="94461528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6636673" w14:textId="4FF6B75A" w:rsidR="0031743B" w:rsidRDefault="0031743B" w:rsidP="00A5483B"/>
    <w:p w14:paraId="7A458A74" w14:textId="7340277D" w:rsidR="00F96495" w:rsidRDefault="00F96495" w:rsidP="00A5483B"/>
    <w:p w14:paraId="4C14EE24" w14:textId="16E563C0" w:rsidR="00F96495" w:rsidRDefault="00F96495" w:rsidP="00A5483B"/>
    <w:p w14:paraId="54A3D266" w14:textId="23A5812A" w:rsidR="0031743B" w:rsidRDefault="0031743B" w:rsidP="00A5483B">
      <w:r w:rsidRPr="00B86B99">
        <w:rPr>
          <w:b/>
          <w:bCs/>
          <w:sz w:val="28"/>
          <w:szCs w:val="28"/>
        </w:rPr>
        <w:t>D</w:t>
      </w:r>
      <w:r w:rsidRPr="00B86B99">
        <w:rPr>
          <w:sz w:val="28"/>
          <w:szCs w:val="28"/>
        </w:rPr>
        <w:t xml:space="preserve"> </w:t>
      </w:r>
      <w:r>
        <w:t xml:space="preserve">– Dominant: </w:t>
      </w:r>
      <w:r w:rsidR="00473D1D">
        <w:t>Assertive,</w:t>
      </w:r>
      <w:r w:rsidR="000C2BF3">
        <w:t xml:space="preserve"> strong-willed, controlling, powerful, </w:t>
      </w:r>
      <w:r w:rsidR="009926E6">
        <w:t xml:space="preserve">ambitious, decisive.  </w:t>
      </w:r>
      <w:r w:rsidR="009A5077">
        <w:t>May not care about other people’s emotions and appear harsh or insensitive.  Famous “D” type people – Donald Trump, Michael Jordan</w:t>
      </w:r>
    </w:p>
    <w:p w14:paraId="5EB0C0BE" w14:textId="21FDD6DE" w:rsidR="0037566B" w:rsidRDefault="0037566B" w:rsidP="00A5483B">
      <w:r w:rsidRPr="00B86B99">
        <w:rPr>
          <w:b/>
          <w:bCs/>
          <w:sz w:val="28"/>
          <w:szCs w:val="28"/>
        </w:rPr>
        <w:t>I</w:t>
      </w:r>
      <w:r w:rsidRPr="00B86B99">
        <w:rPr>
          <w:sz w:val="28"/>
          <w:szCs w:val="28"/>
        </w:rPr>
        <w:t xml:space="preserve"> </w:t>
      </w:r>
      <w:r>
        <w:t xml:space="preserve">– Influencer: Very communicative, enthusiastic, optimistic, friendly, convincing.  May not keep commitments or overcommit and under perform. Famous “I” type people – Will Smith, Ellen </w:t>
      </w:r>
      <w:proofErr w:type="spellStart"/>
      <w:r>
        <w:t>Degeneres</w:t>
      </w:r>
      <w:proofErr w:type="spellEnd"/>
      <w:r>
        <w:t>.</w:t>
      </w:r>
    </w:p>
    <w:p w14:paraId="2FB4F7F8" w14:textId="60A6310C" w:rsidR="0037566B" w:rsidRDefault="0037566B" w:rsidP="00A5483B">
      <w:r w:rsidRPr="00B86B99">
        <w:rPr>
          <w:b/>
          <w:bCs/>
          <w:sz w:val="28"/>
          <w:szCs w:val="28"/>
        </w:rPr>
        <w:t>S</w:t>
      </w:r>
      <w:r>
        <w:t>- Steady: Calm, predictable, consistent, supporting, caring, deliberate</w:t>
      </w:r>
      <w:r w:rsidR="00F17EE7">
        <w:t xml:space="preserve">, possessive.  May struggle with analysis paralysis and overthinking </w:t>
      </w:r>
      <w:r w:rsidR="009232B0">
        <w:t xml:space="preserve">situations.  Famous “S” type people - </w:t>
      </w:r>
      <w:r w:rsidR="004C283C">
        <w:t>Tom Hanks</w:t>
      </w:r>
      <w:r w:rsidR="00505C30">
        <w:t>, Julia Roberts</w:t>
      </w:r>
    </w:p>
    <w:p w14:paraId="360560CB" w14:textId="5490D0F7" w:rsidR="00505C30" w:rsidRDefault="00505C30" w:rsidP="00A5483B">
      <w:r w:rsidRPr="00B86B99">
        <w:rPr>
          <w:b/>
          <w:bCs/>
          <w:sz w:val="28"/>
          <w:szCs w:val="28"/>
        </w:rPr>
        <w:t>C</w:t>
      </w:r>
      <w:r>
        <w:t>- Cautious: Careful, neat, systematic, specific</w:t>
      </w:r>
      <w:r w:rsidR="00AA2618">
        <w:t>, accurate, detailed, logical.  May be an introvert or shy.  Struggle with narrowing concepts down to one point.  Slow to act if accuracy is at risk.</w:t>
      </w:r>
      <w:r w:rsidR="00767C1F">
        <w:t xml:space="preserve">  Famous “C” type people are Bill Gates, Albert Einstein.</w:t>
      </w:r>
    </w:p>
    <w:p w14:paraId="36D3EE9A" w14:textId="212F14C5" w:rsidR="00661EB8" w:rsidRDefault="00661EB8" w:rsidP="00A5483B"/>
    <w:p w14:paraId="47782219" w14:textId="1E33BCB4" w:rsidR="00E353BE" w:rsidRDefault="00A15D42" w:rsidP="00A5483B">
      <w:pPr>
        <w:rPr>
          <w:noProof/>
        </w:rPr>
      </w:pPr>
      <w:r>
        <w:rPr>
          <w:noProof/>
        </w:rPr>
        <w:t xml:space="preserve">                </w:t>
      </w:r>
    </w:p>
    <w:p w14:paraId="3B656FFE" w14:textId="3B8BFBC7" w:rsidR="00E353BE" w:rsidRPr="00B86B99" w:rsidRDefault="00E353BE" w:rsidP="00E353BE"/>
    <w:p w14:paraId="6233CF96" w14:textId="43BEDD66" w:rsidR="00E353BE" w:rsidRDefault="00D61B69" w:rsidP="00D61B69">
      <w:pPr>
        <w:pStyle w:val="Heading1"/>
        <w:rPr>
          <w:noProof/>
        </w:rPr>
      </w:pPr>
      <w:bookmarkStart w:id="65" w:name="_Toc2140337528"/>
      <w:bookmarkStart w:id="66" w:name="_Toc705524481"/>
      <w:r>
        <w:rPr>
          <w:noProof/>
        </w:rPr>
        <w:t>Empathy Map</w:t>
      </w:r>
      <w:bookmarkEnd w:id="65"/>
      <w:bookmarkEnd w:id="66"/>
    </w:p>
    <w:p w14:paraId="77928B24" w14:textId="77777777" w:rsidR="00D61B69" w:rsidRPr="00B86B99" w:rsidRDefault="00D61B69" w:rsidP="00D61B69"/>
    <w:p w14:paraId="00CADAD9" w14:textId="52D5601B" w:rsidR="00E353BE" w:rsidRDefault="00AD5F1F" w:rsidP="00876969">
      <w:pPr>
        <w:spacing w:line="360" w:lineRule="auto"/>
      </w:pPr>
      <w:r>
        <w:rPr>
          <w:noProof/>
        </w:rPr>
        <mc:AlternateContent>
          <mc:Choice Requires="wpg">
            <w:drawing>
              <wp:anchor distT="0" distB="0" distL="114300" distR="114300" simplePos="0" relativeHeight="251658247" behindDoc="0" locked="0" layoutInCell="1" allowOverlap="1" wp14:anchorId="5A9C8E03" wp14:editId="1D49041C">
                <wp:simplePos x="0" y="0"/>
                <wp:positionH relativeFrom="margin">
                  <wp:posOffset>1074420</wp:posOffset>
                </wp:positionH>
                <wp:positionV relativeFrom="paragraph">
                  <wp:posOffset>994410</wp:posOffset>
                </wp:positionV>
                <wp:extent cx="4940301" cy="5010150"/>
                <wp:effectExtent l="19050" t="19050" r="31750" b="38100"/>
                <wp:wrapNone/>
                <wp:docPr id="1165649320" name="Group 5"/>
                <wp:cNvGraphicFramePr/>
                <a:graphic xmlns:a="http://schemas.openxmlformats.org/drawingml/2006/main">
                  <a:graphicData uri="http://schemas.microsoft.com/office/word/2010/wordprocessingGroup">
                    <wpg:wgp>
                      <wpg:cNvGrpSpPr/>
                      <wpg:grpSpPr>
                        <a:xfrm>
                          <a:off x="0" y="0"/>
                          <a:ext cx="4940301" cy="5010150"/>
                          <a:chOff x="0" y="0"/>
                          <a:chExt cx="4940301" cy="5010150"/>
                        </a:xfrm>
                      </wpg:grpSpPr>
                      <wps:wsp>
                        <wps:cNvPr id="1447476341" name="Flowchart: Connector 1447476341"/>
                        <wps:cNvSpPr/>
                        <wps:spPr>
                          <a:xfrm>
                            <a:off x="1625601" y="1670050"/>
                            <a:ext cx="1676400" cy="1676400"/>
                          </a:xfrm>
                          <a:prstGeom prst="flowChartConnector">
                            <a:avLst/>
                          </a:prstGeom>
                          <a:noFill/>
                          <a:ln w="38100">
                            <a:solidFill>
                              <a:srgbClr val="23B1A5"/>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0230714" name="Straight Connector 1310230714"/>
                        <wps:cNvCnPr>
                          <a:cxnSpLocks/>
                        </wps:cNvCnPr>
                        <wps:spPr>
                          <a:xfrm>
                            <a:off x="2501901" y="0"/>
                            <a:ext cx="0" cy="15271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20581112" name="Straight Connector 1320581112"/>
                        <wps:cNvCnPr>
                          <a:cxnSpLocks/>
                        </wps:cNvCnPr>
                        <wps:spPr>
                          <a:xfrm>
                            <a:off x="2463801" y="3482975"/>
                            <a:ext cx="0" cy="15271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97833918" name="Straight Connector 597833918"/>
                        <wps:cNvCnPr>
                          <a:cxnSpLocks/>
                        </wps:cNvCnPr>
                        <wps:spPr>
                          <a:xfrm>
                            <a:off x="3441701" y="2492375"/>
                            <a:ext cx="1498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28006148" name="Straight Connector 1228006148"/>
                        <wps:cNvCnPr>
                          <a:cxnSpLocks/>
                        </wps:cNvCnPr>
                        <wps:spPr>
                          <a:xfrm>
                            <a:off x="1" y="2451100"/>
                            <a:ext cx="1498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6496855" name="Graphic 15" descr="Woman wearing a cardigan"/>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047082" y="1911594"/>
                            <a:ext cx="833437" cy="1161562"/>
                          </a:xfrm>
                          <a:prstGeom prst="rect">
                            <a:avLst/>
                          </a:prstGeom>
                        </pic:spPr>
                      </pic:pic>
                      <wps:wsp>
                        <wps:cNvPr id="1041834600" name="TextBox 16"/>
                        <wps:cNvSpPr txBox="1"/>
                        <wps:spPr>
                          <a:xfrm>
                            <a:off x="880069" y="2081766"/>
                            <a:ext cx="939800" cy="494030"/>
                          </a:xfrm>
                          <a:prstGeom prst="rect">
                            <a:avLst/>
                          </a:prstGeom>
                          <a:noFill/>
                        </wps:spPr>
                        <wps:txbx>
                          <w:txbxContent>
                            <w:p w14:paraId="52A9966C" w14:textId="77777777" w:rsidR="00AD5F1F" w:rsidRDefault="00AD5F1F" w:rsidP="00AD5F1F">
                              <w:pPr>
                                <w:rPr>
                                  <w:rFonts w:hAnsi="Calibri"/>
                                  <w:color w:val="000000" w:themeColor="text1"/>
                                  <w:kern w:val="24"/>
                                  <w:sz w:val="36"/>
                                  <w:szCs w:val="36"/>
                                </w:rPr>
                              </w:pPr>
                              <w:proofErr w:type="gramStart"/>
                              <w:r>
                                <w:rPr>
                                  <w:rFonts w:hAnsi="Calibri"/>
                                  <w:color w:val="000000" w:themeColor="text1"/>
                                  <w:kern w:val="24"/>
                                  <w:sz w:val="36"/>
                                  <w:szCs w:val="36"/>
                                </w:rPr>
                                <w:t>SAYS</w:t>
                              </w:r>
                              <w:proofErr w:type="gramEnd"/>
                            </w:p>
                          </w:txbxContent>
                        </wps:txbx>
                        <wps:bodyPr wrap="square" rtlCol="0">
                          <a:spAutoFit/>
                        </wps:bodyPr>
                      </wps:wsp>
                      <wps:wsp>
                        <wps:cNvPr id="1626244818" name="TextBox 17"/>
                        <wps:cNvSpPr txBox="1"/>
                        <wps:spPr>
                          <a:xfrm>
                            <a:off x="880069" y="2552184"/>
                            <a:ext cx="939800" cy="494030"/>
                          </a:xfrm>
                          <a:prstGeom prst="rect">
                            <a:avLst/>
                          </a:prstGeom>
                          <a:noFill/>
                        </wps:spPr>
                        <wps:txbx>
                          <w:txbxContent>
                            <w:p w14:paraId="474A076C" w14:textId="77777777" w:rsidR="00AD5F1F" w:rsidRDefault="00AD5F1F" w:rsidP="00AD5F1F">
                              <w:pPr>
                                <w:rPr>
                                  <w:rFonts w:hAnsi="Calibri"/>
                                  <w:color w:val="000000" w:themeColor="text1"/>
                                  <w:kern w:val="24"/>
                                  <w:sz w:val="36"/>
                                  <w:szCs w:val="36"/>
                                </w:rPr>
                              </w:pPr>
                              <w:r>
                                <w:rPr>
                                  <w:rFonts w:hAnsi="Calibri"/>
                                  <w:color w:val="000000" w:themeColor="text1"/>
                                  <w:kern w:val="24"/>
                                  <w:sz w:val="36"/>
                                  <w:szCs w:val="36"/>
                                </w:rPr>
                                <w:t>DOES</w:t>
                              </w:r>
                            </w:p>
                          </w:txbxContent>
                        </wps:txbx>
                        <wps:bodyPr wrap="square" rtlCol="0">
                          <a:spAutoFit/>
                        </wps:bodyPr>
                      </wps:wsp>
                      <wps:wsp>
                        <wps:cNvPr id="953113506" name="TextBox 18"/>
                        <wps:cNvSpPr txBox="1"/>
                        <wps:spPr>
                          <a:xfrm>
                            <a:off x="3441700" y="2081768"/>
                            <a:ext cx="939800" cy="494030"/>
                          </a:xfrm>
                          <a:prstGeom prst="rect">
                            <a:avLst/>
                          </a:prstGeom>
                          <a:noFill/>
                        </wps:spPr>
                        <wps:txbx>
                          <w:txbxContent>
                            <w:p w14:paraId="1C287AFE" w14:textId="77777777" w:rsidR="00AD5F1F" w:rsidRDefault="00AD5F1F" w:rsidP="00AD5F1F">
                              <w:pPr>
                                <w:rPr>
                                  <w:rFonts w:hAnsi="Calibri"/>
                                  <w:color w:val="000000" w:themeColor="text1"/>
                                  <w:kern w:val="24"/>
                                  <w:sz w:val="36"/>
                                  <w:szCs w:val="36"/>
                                </w:rPr>
                              </w:pPr>
                              <w:r>
                                <w:rPr>
                                  <w:rFonts w:hAnsi="Calibri"/>
                                  <w:color w:val="000000" w:themeColor="text1"/>
                                  <w:kern w:val="24"/>
                                  <w:sz w:val="36"/>
                                  <w:szCs w:val="36"/>
                                </w:rPr>
                                <w:t>THINKS</w:t>
                              </w:r>
                            </w:p>
                          </w:txbxContent>
                        </wps:txbx>
                        <wps:bodyPr wrap="square" rtlCol="0">
                          <a:spAutoFit/>
                        </wps:bodyPr>
                      </wps:wsp>
                      <wps:wsp>
                        <wps:cNvPr id="203596902" name="TextBox 19"/>
                        <wps:cNvSpPr txBox="1"/>
                        <wps:spPr>
                          <a:xfrm>
                            <a:off x="3441700" y="2555873"/>
                            <a:ext cx="939800" cy="494030"/>
                          </a:xfrm>
                          <a:prstGeom prst="rect">
                            <a:avLst/>
                          </a:prstGeom>
                          <a:noFill/>
                        </wps:spPr>
                        <wps:txbx>
                          <w:txbxContent>
                            <w:p w14:paraId="0B26A440" w14:textId="77777777" w:rsidR="00AD5F1F" w:rsidRDefault="00AD5F1F" w:rsidP="00AD5F1F">
                              <w:pPr>
                                <w:rPr>
                                  <w:rFonts w:hAnsi="Calibri"/>
                                  <w:color w:val="000000" w:themeColor="text1"/>
                                  <w:kern w:val="24"/>
                                  <w:sz w:val="36"/>
                                  <w:szCs w:val="36"/>
                                </w:rPr>
                              </w:pPr>
                              <w:r>
                                <w:rPr>
                                  <w:rFonts w:hAnsi="Calibri"/>
                                  <w:color w:val="000000" w:themeColor="text1"/>
                                  <w:kern w:val="24"/>
                                  <w:sz w:val="36"/>
                                  <w:szCs w:val="36"/>
                                </w:rPr>
                                <w:t>FEELS</w:t>
                              </w:r>
                            </w:p>
                          </w:txbxContent>
                        </wps:txbx>
                        <wps:bodyPr wrap="square" rtlCol="0">
                          <a:spAutoFit/>
                        </wps:bodyPr>
                      </wps:wsp>
                      <wps:wsp>
                        <wps:cNvPr id="452556977" name="Rectangle 452556977"/>
                        <wps:cNvSpPr/>
                        <wps:spPr>
                          <a:xfrm>
                            <a:off x="0" y="0"/>
                            <a:ext cx="4927595" cy="5010148"/>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A9C8E03" id="Group 5" o:spid="_x0000_s1036" style="position:absolute;margin-left:84.6pt;margin-top:78.3pt;width:389pt;height:394.5pt;z-index:251658247;mso-position-horizontal-relative:margin" coordsize="49403,50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47476341" o:spid="_x0000_s1037" type="#_x0000_t120" style="position:absolute;left:16256;top:16700;width:16764;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" filled="f" strokecolor="#23b1a5" strokeweight="3pt">
                  <v:stroke joinstyle="miter"/>
                </v:shape>
                <v:line id="Straight Connector 1310230714" o:spid="_x0000_s1038" style="position:absolute;visibility:visible;mso-wrap-style:square" from="25019,0" to="25019,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" strokecolor="#4472c4 [3204]" strokeweight="3pt">
                  <v:stroke joinstyle="miter"/>
                  <o:lock v:ext="edit" shapetype="f"/>
                </v:line>
                <v:line id="Straight Connector 1320581112" o:spid="_x0000_s1039" style="position:absolute;visibility:visible;mso-wrap-style:square" from="24638,34829" to="24638,5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" strokecolor="#4472c4 [3204]" strokeweight="3pt">
                  <v:stroke joinstyle="miter"/>
                  <o:lock v:ext="edit" shapetype="f"/>
                </v:line>
                <v:line id="Straight Connector 597833918" o:spid="_x0000_s1040" style="position:absolute;visibility:visible;mso-wrap-style:square" from="34417,24923" to="49403,2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" strokecolor="#4472c4 [3204]" strokeweight="3pt">
                  <v:stroke joinstyle="miter"/>
                  <o:lock v:ext="edit" shapetype="f"/>
                </v:line>
                <v:line id="Straight Connector 1228006148" o:spid="_x0000_s1041" style="position:absolute;visibility:visible;mso-wrap-style:square" from="0,24511" to="14986,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" strokecolor="#4472c4 [3204]" strokeweight="3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42" type="#_x0000_t75" alt="Woman wearing a cardigan" style="position:absolute;left:20470;top:19115;width:8335;height:1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">
                  <v:imagedata r:id="rId32" o:title="Woman wearing a cardigan"/>
                </v:shape>
                <v:shape id="TextBox 16" o:spid="_x0000_s1043" type="#_x0000_t202" style="position:absolute;left:8800;top:20817;width:939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" filled="f" stroked="f">
                  <v:textbox style="mso-fit-shape-to-text:t">
                    <w:txbxContent>
                      <w:p w14:paraId="52A9966C" w14:textId="77777777" w:rsidR="00AD5F1F" w:rsidRDefault="00AD5F1F" w:rsidP="00AD5F1F">
                        <w:pPr>
                          <w:rPr>
                            <w:rFonts w:hAnsi="Calibri"/>
                            <w:color w:val="000000" w:themeColor="text1"/>
                            <w:kern w:val="24"/>
                            <w:sz w:val="36"/>
                            <w:szCs w:val="36"/>
                          </w:rPr>
                        </w:pPr>
                        <w:proofErr w:type="gramStart"/>
                        <w:r>
                          <w:rPr>
                            <w:rFonts w:hAnsi="Calibri"/>
                            <w:color w:val="000000" w:themeColor="text1"/>
                            <w:kern w:val="24"/>
                            <w:sz w:val="36"/>
                            <w:szCs w:val="36"/>
                          </w:rPr>
                          <w:t>SAYS</w:t>
                        </w:r>
                        <w:proofErr w:type="gramEnd"/>
                      </w:p>
                    </w:txbxContent>
                  </v:textbox>
                </v:shape>
                <v:shape id="TextBox 17" o:spid="_x0000_s1044" type="#_x0000_t202" style="position:absolute;left:8800;top:25521;width:939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" filled="f" stroked="f">
                  <v:textbox style="mso-fit-shape-to-text:t">
                    <w:txbxContent>
                      <w:p w14:paraId="474A076C" w14:textId="77777777" w:rsidR="00AD5F1F" w:rsidRDefault="00AD5F1F" w:rsidP="00AD5F1F">
                        <w:pPr>
                          <w:rPr>
                            <w:rFonts w:hAnsi="Calibri"/>
                            <w:color w:val="000000" w:themeColor="text1"/>
                            <w:kern w:val="24"/>
                            <w:sz w:val="36"/>
                            <w:szCs w:val="36"/>
                          </w:rPr>
                        </w:pPr>
                        <w:r>
                          <w:rPr>
                            <w:rFonts w:hAnsi="Calibri"/>
                            <w:color w:val="000000" w:themeColor="text1"/>
                            <w:kern w:val="24"/>
                            <w:sz w:val="36"/>
                            <w:szCs w:val="36"/>
                          </w:rPr>
                          <w:t>DOES</w:t>
                        </w:r>
                      </w:p>
                    </w:txbxContent>
                  </v:textbox>
                </v:shape>
                <v:shape id="TextBox 18" o:spid="_x0000_s1045" type="#_x0000_t202" style="position:absolute;left:34417;top:20817;width:939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" filled="f" stroked="f">
                  <v:textbox style="mso-fit-shape-to-text:t">
                    <w:txbxContent>
                      <w:p w14:paraId="1C287AFE" w14:textId="77777777" w:rsidR="00AD5F1F" w:rsidRDefault="00AD5F1F" w:rsidP="00AD5F1F">
                        <w:pPr>
                          <w:rPr>
                            <w:rFonts w:hAnsi="Calibri"/>
                            <w:color w:val="000000" w:themeColor="text1"/>
                            <w:kern w:val="24"/>
                            <w:sz w:val="36"/>
                            <w:szCs w:val="36"/>
                          </w:rPr>
                        </w:pPr>
                        <w:r>
                          <w:rPr>
                            <w:rFonts w:hAnsi="Calibri"/>
                            <w:color w:val="000000" w:themeColor="text1"/>
                            <w:kern w:val="24"/>
                            <w:sz w:val="36"/>
                            <w:szCs w:val="36"/>
                          </w:rPr>
                          <w:t>THINKS</w:t>
                        </w:r>
                      </w:p>
                    </w:txbxContent>
                  </v:textbox>
                </v:shape>
                <v:shape id="TextBox 19" o:spid="_x0000_s1046" type="#_x0000_t202" style="position:absolute;left:34417;top:25558;width:939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" filled="f" stroked="f">
                  <v:textbox style="mso-fit-shape-to-text:t">
                    <w:txbxContent>
                      <w:p w14:paraId="0B26A440" w14:textId="77777777" w:rsidR="00AD5F1F" w:rsidRDefault="00AD5F1F" w:rsidP="00AD5F1F">
                        <w:pPr>
                          <w:rPr>
                            <w:rFonts w:hAnsi="Calibri"/>
                            <w:color w:val="000000" w:themeColor="text1"/>
                            <w:kern w:val="24"/>
                            <w:sz w:val="36"/>
                            <w:szCs w:val="36"/>
                          </w:rPr>
                        </w:pPr>
                        <w:r>
                          <w:rPr>
                            <w:rFonts w:hAnsi="Calibri"/>
                            <w:color w:val="000000" w:themeColor="text1"/>
                            <w:kern w:val="24"/>
                            <w:sz w:val="36"/>
                            <w:szCs w:val="36"/>
                          </w:rPr>
                          <w:t>FEELS</w:t>
                        </w:r>
                      </w:p>
                    </w:txbxContent>
                  </v:textbox>
                </v:shape>
                <v:rect id="Rectangle 452556977" o:spid="_x0000_s1047" style="position:absolute;width:49275;height:5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" filled="f" strokecolor="#0070c0" strokeweight="3pt"/>
                <w10:wrap anchorx="margin"/>
              </v:group>
            </w:pict>
          </mc:Fallback>
        </mc:AlternateContent>
      </w:r>
      <w:r w:rsidR="00266492">
        <w:t xml:space="preserve">Empathy is the ability to </w:t>
      </w:r>
      <w:r w:rsidR="005F2F9D">
        <w:t xml:space="preserve">understand and share the feelings of another. </w:t>
      </w:r>
      <w:r w:rsidR="007915CE">
        <w:t xml:space="preserve">The empathy map can help preceptors </w:t>
      </w:r>
      <w:r w:rsidR="008B0E1B">
        <w:t>gain a deeper understanding of the new learners’ needs as well as the patient</w:t>
      </w:r>
      <w:r w:rsidR="0013259E">
        <w:t xml:space="preserve"> to enhance the learning experience and </w:t>
      </w:r>
      <w:r w:rsidR="00726F43">
        <w:t xml:space="preserve">interaction between the preceptor, </w:t>
      </w:r>
      <w:r w:rsidR="009E626E">
        <w:t>learner,</w:t>
      </w:r>
      <w:r w:rsidR="00726F43">
        <w:t xml:space="preserve"> and patient.</w:t>
      </w:r>
      <w:r w:rsidR="009F6500">
        <w:t xml:space="preserve"> </w:t>
      </w:r>
    </w:p>
    <w:p w14:paraId="3CD4B0EF" w14:textId="77777777" w:rsidR="00BC519E" w:rsidRPr="00BC519E" w:rsidRDefault="00BC519E" w:rsidP="00B86B99"/>
    <w:p w14:paraId="4BCAD6C7" w14:textId="77777777" w:rsidR="00BC519E" w:rsidRPr="00BC519E" w:rsidRDefault="00BC519E" w:rsidP="00B86B99"/>
    <w:p w14:paraId="3B99A92E" w14:textId="77777777" w:rsidR="00BC519E" w:rsidRPr="00BC519E" w:rsidRDefault="00BC519E" w:rsidP="00B86B99"/>
    <w:p w14:paraId="31C4C2BA" w14:textId="77777777" w:rsidR="00BC519E" w:rsidRPr="00BC519E" w:rsidRDefault="00BC519E" w:rsidP="00B86B99"/>
    <w:p w14:paraId="16DAEE6D" w14:textId="77777777" w:rsidR="00BC519E" w:rsidRPr="00BC519E" w:rsidRDefault="00BC519E" w:rsidP="00B86B99"/>
    <w:p w14:paraId="6B083C80" w14:textId="77777777" w:rsidR="00BC519E" w:rsidRPr="00BC519E" w:rsidRDefault="00BC519E" w:rsidP="00B86B99"/>
    <w:p w14:paraId="1D55E9D0" w14:textId="77777777" w:rsidR="00BC519E" w:rsidRPr="00BC519E" w:rsidRDefault="00BC519E" w:rsidP="00B86B99"/>
    <w:p w14:paraId="4D937723" w14:textId="77777777" w:rsidR="00BC519E" w:rsidRPr="00BC519E" w:rsidRDefault="00BC519E" w:rsidP="00B86B99"/>
    <w:p w14:paraId="2ED4782F" w14:textId="77777777" w:rsidR="00BC519E" w:rsidRPr="00BC519E" w:rsidRDefault="00BC519E" w:rsidP="00B86B99"/>
    <w:p w14:paraId="0DDFD7DD" w14:textId="77777777" w:rsidR="00BC519E" w:rsidRPr="00BC519E" w:rsidRDefault="00BC519E" w:rsidP="00B86B99"/>
    <w:p w14:paraId="5AD93DC6" w14:textId="77777777" w:rsidR="00BC519E" w:rsidRPr="00BC519E" w:rsidRDefault="00BC519E" w:rsidP="00B86B99"/>
    <w:p w14:paraId="03D1E349" w14:textId="77777777" w:rsidR="00BC519E" w:rsidRPr="00BC519E" w:rsidRDefault="00BC519E" w:rsidP="00B86B99"/>
    <w:p w14:paraId="44BCAD10" w14:textId="77777777" w:rsidR="00BC519E" w:rsidRPr="00BC519E" w:rsidRDefault="00BC519E" w:rsidP="00B86B99"/>
    <w:p w14:paraId="07658D2F" w14:textId="77777777" w:rsidR="00BC519E" w:rsidRPr="00BC519E" w:rsidRDefault="00BC519E" w:rsidP="00B86B99"/>
    <w:p w14:paraId="5A0351A5" w14:textId="77777777" w:rsidR="00BC519E" w:rsidRPr="00BC519E" w:rsidRDefault="00BC519E" w:rsidP="00B86B99"/>
    <w:p w14:paraId="1AA3237A" w14:textId="77777777" w:rsidR="00BC519E" w:rsidRPr="00BC519E" w:rsidRDefault="00BC519E" w:rsidP="00B86B99"/>
    <w:p w14:paraId="084E1A42" w14:textId="77777777" w:rsidR="00BC519E" w:rsidRDefault="00BC519E" w:rsidP="00BC519E"/>
    <w:p w14:paraId="5FEE4812" w14:textId="534FCDDA" w:rsidR="00BC519E" w:rsidRDefault="00BC519E" w:rsidP="00BC519E">
      <w:pPr>
        <w:tabs>
          <w:tab w:val="left" w:pos="9855"/>
        </w:tabs>
      </w:pPr>
      <w:r>
        <w:tab/>
      </w:r>
    </w:p>
    <w:p w14:paraId="3E477252" w14:textId="77777777" w:rsidR="00BC519E" w:rsidRDefault="00BC519E" w:rsidP="00BC519E">
      <w:pPr>
        <w:tabs>
          <w:tab w:val="left" w:pos="9855"/>
        </w:tabs>
      </w:pPr>
    </w:p>
    <w:p w14:paraId="0D7FF9F7" w14:textId="77777777" w:rsidR="00874B12" w:rsidRDefault="00874B12" w:rsidP="000404BF">
      <w:pPr>
        <w:tabs>
          <w:tab w:val="left" w:pos="9855"/>
        </w:tabs>
      </w:pPr>
    </w:p>
    <w:p w14:paraId="5568BADF" w14:textId="77777777" w:rsidR="00874B12" w:rsidRDefault="00874B12" w:rsidP="000404BF">
      <w:pPr>
        <w:tabs>
          <w:tab w:val="left" w:pos="9855"/>
        </w:tabs>
      </w:pPr>
    </w:p>
    <w:p w14:paraId="74151EA0" w14:textId="77777777" w:rsidR="00874B12" w:rsidRDefault="00874B12" w:rsidP="000404BF">
      <w:pPr>
        <w:tabs>
          <w:tab w:val="left" w:pos="9855"/>
        </w:tabs>
      </w:pPr>
    </w:p>
    <w:p w14:paraId="72EE2FEC" w14:textId="77777777" w:rsidR="005169BF" w:rsidRDefault="005169BF" w:rsidP="000404BF">
      <w:pPr>
        <w:tabs>
          <w:tab w:val="left" w:pos="9855"/>
        </w:tabs>
      </w:pPr>
    </w:p>
    <w:p w14:paraId="3604EDF7" w14:textId="77777777" w:rsidR="00437C2C" w:rsidRDefault="00437C2C" w:rsidP="000404BF">
      <w:pPr>
        <w:tabs>
          <w:tab w:val="left" w:pos="9855"/>
        </w:tabs>
      </w:pPr>
    </w:p>
    <w:p w14:paraId="7B9F839F" w14:textId="5BCC862C" w:rsidR="006F3FC7" w:rsidRDefault="009A46F9" w:rsidP="009A46F9">
      <w:pPr>
        <w:pStyle w:val="Heading1"/>
      </w:pPr>
      <w:bookmarkStart w:id="67" w:name="_Toc131115940"/>
      <w:bookmarkStart w:id="68" w:name="_Toc1807584244"/>
      <w:r>
        <w:lastRenderedPageBreak/>
        <w:t>How To Provide Feedback</w:t>
      </w:r>
      <w:bookmarkEnd w:id="67"/>
      <w:bookmarkEnd w:id="68"/>
    </w:p>
    <w:p w14:paraId="6B95159F" w14:textId="77777777" w:rsidR="009A46F9" w:rsidRDefault="009A46F9" w:rsidP="009A46F9"/>
    <w:p w14:paraId="2B4DD803" w14:textId="6F38BD7B" w:rsidR="009A46F9" w:rsidRDefault="0085256B" w:rsidP="009A46F9">
      <w:r>
        <w:t xml:space="preserve">Providing feedback to the learner is essential to their skills development and overall success.  </w:t>
      </w:r>
      <w:r w:rsidR="00BB2D65">
        <w:t xml:space="preserve">Be aware of your surroundings when providing feedback to the learner.  Positive feedback </w:t>
      </w:r>
      <w:r w:rsidR="00CA390B">
        <w:t xml:space="preserve">and praise </w:t>
      </w:r>
      <w:r w:rsidR="00DC60E6">
        <w:t>should</w:t>
      </w:r>
      <w:r w:rsidR="00BB2D65">
        <w:t xml:space="preserve"> be </w:t>
      </w:r>
      <w:r w:rsidR="00702B0C">
        <w:t xml:space="preserve">given in public </w:t>
      </w:r>
      <w:r w:rsidR="00DC60E6">
        <w:t xml:space="preserve">and can </w:t>
      </w:r>
      <w:r w:rsidR="0097766C">
        <w:t xml:space="preserve">increase learner confidence.  Constructive feedback is best given in private away from </w:t>
      </w:r>
      <w:r w:rsidR="00FC07D0">
        <w:t xml:space="preserve">patient areas.  Feedback is a tool </w:t>
      </w:r>
      <w:r w:rsidR="00BA5CB2">
        <w:t>for performance improvement and consistency</w:t>
      </w:r>
      <w:r w:rsidR="00BA77CB">
        <w:t>.</w:t>
      </w:r>
    </w:p>
    <w:p w14:paraId="4950A5AD" w14:textId="1827A8F8" w:rsidR="00BA77CB" w:rsidRDefault="000B1146" w:rsidP="009A46F9">
      <w:r>
        <w:t>Following the BO</w:t>
      </w:r>
      <w:r w:rsidR="00BA77CB">
        <w:t xml:space="preserve">OST model </w:t>
      </w:r>
      <w:r>
        <w:t xml:space="preserve">will help </w:t>
      </w:r>
      <w:r w:rsidR="005A33CC">
        <w:t>provide useful feedback to the learner.</w:t>
      </w:r>
    </w:p>
    <w:p w14:paraId="6EB81FEB" w14:textId="1BFA7577" w:rsidR="005A33CC" w:rsidRDefault="00143570" w:rsidP="00143570">
      <w:pPr>
        <w:pStyle w:val="Heading2"/>
      </w:pPr>
      <w:bookmarkStart w:id="69" w:name="_Toc1606028370"/>
      <w:bookmarkStart w:id="70" w:name="_Toc1661314381"/>
      <w:r>
        <w:t>BOOST Feedback Model</w:t>
      </w:r>
      <w:bookmarkEnd w:id="69"/>
      <w:bookmarkEnd w:id="70"/>
    </w:p>
    <w:p w14:paraId="19BEFE83" w14:textId="77777777" w:rsidR="0051337C" w:rsidRDefault="0051337C" w:rsidP="00143570"/>
    <w:tbl>
      <w:tblPr>
        <w:tblStyle w:val="TableGrid"/>
        <w:tblW w:w="0" w:type="auto"/>
        <w:tblInd w:w="445" w:type="dxa"/>
        <w:tblLook w:val="04A0" w:firstRow="1" w:lastRow="0" w:firstColumn="1" w:lastColumn="0" w:noHBand="0" w:noVBand="1"/>
      </w:tblPr>
      <w:tblGrid>
        <w:gridCol w:w="895"/>
        <w:gridCol w:w="1800"/>
        <w:gridCol w:w="7200"/>
      </w:tblGrid>
      <w:tr w:rsidR="001978B4" w14:paraId="349270E5" w14:textId="77777777" w:rsidTr="00B86B99">
        <w:tc>
          <w:tcPr>
            <w:tcW w:w="895" w:type="dxa"/>
          </w:tcPr>
          <w:p w14:paraId="0A02B77C" w14:textId="7115AC9B" w:rsidR="001978B4" w:rsidRPr="00B86B99" w:rsidRDefault="001978B4" w:rsidP="00B86B99">
            <w:pPr>
              <w:jc w:val="center"/>
              <w:rPr>
                <w:rFonts w:eastAsiaTheme="minorEastAsia" w:hAnsi="Calibri"/>
                <w:b/>
                <w:bCs/>
                <w:color w:val="000000" w:themeColor="text1"/>
                <w:kern w:val="24"/>
                <w:sz w:val="32"/>
                <w:szCs w:val="32"/>
              </w:rPr>
            </w:pPr>
            <w:r w:rsidRPr="00B86B99">
              <w:rPr>
                <w:rFonts w:eastAsiaTheme="minorEastAsia" w:hAnsi="Calibri"/>
                <w:b/>
                <w:bCs/>
                <w:color w:val="000000" w:themeColor="text1"/>
                <w:kern w:val="24"/>
                <w:sz w:val="32"/>
                <w:szCs w:val="32"/>
              </w:rPr>
              <w:t>A</w:t>
            </w:r>
          </w:p>
        </w:tc>
        <w:tc>
          <w:tcPr>
            <w:tcW w:w="1800" w:type="dxa"/>
          </w:tcPr>
          <w:p w14:paraId="6221CD28" w14:textId="5F34DCAD" w:rsidR="001978B4" w:rsidRPr="00B86B99" w:rsidRDefault="001978B4" w:rsidP="00B86B99">
            <w:pPr>
              <w:jc w:val="center"/>
              <w:rPr>
                <w:b/>
                <w:bCs/>
                <w:sz w:val="28"/>
                <w:szCs w:val="28"/>
              </w:rPr>
            </w:pPr>
            <w:r w:rsidRPr="00B86B99">
              <w:rPr>
                <w:rFonts w:eastAsiaTheme="minorEastAsia" w:hAnsi="Calibri"/>
                <w:b/>
                <w:bCs/>
                <w:color w:val="000000" w:themeColor="text1"/>
                <w:kern w:val="24"/>
                <w:sz w:val="28"/>
                <w:szCs w:val="28"/>
              </w:rPr>
              <w:t>Ask</w:t>
            </w:r>
          </w:p>
        </w:tc>
        <w:tc>
          <w:tcPr>
            <w:tcW w:w="7200" w:type="dxa"/>
          </w:tcPr>
          <w:p w14:paraId="45C869DF" w14:textId="1A7F57B9" w:rsidR="001978B4" w:rsidRPr="00B86B99" w:rsidRDefault="001978B4" w:rsidP="001978B4">
            <w:pPr>
              <w:rPr>
                <w:sz w:val="28"/>
                <w:szCs w:val="28"/>
              </w:rPr>
            </w:pPr>
            <w:r w:rsidRPr="00B86B99">
              <w:rPr>
                <w:rFonts w:eastAsiaTheme="minorEastAsia" w:hAnsi="Calibri"/>
                <w:color w:val="000000" w:themeColor="text1"/>
                <w:kern w:val="24"/>
                <w:sz w:val="28"/>
                <w:szCs w:val="28"/>
              </w:rPr>
              <w:t>ask if feedback can be provided.</w:t>
            </w:r>
          </w:p>
        </w:tc>
      </w:tr>
      <w:tr w:rsidR="001978B4" w14:paraId="6C6F0FFE" w14:textId="77777777" w:rsidTr="00B86B99">
        <w:tc>
          <w:tcPr>
            <w:tcW w:w="895" w:type="dxa"/>
          </w:tcPr>
          <w:p w14:paraId="38A2D801" w14:textId="31F2C84B" w:rsidR="001978B4" w:rsidRPr="00B86B99" w:rsidRDefault="001978B4" w:rsidP="00B86B99">
            <w:pPr>
              <w:jc w:val="center"/>
              <w:rPr>
                <w:rFonts w:eastAsiaTheme="minorEastAsia" w:hAnsi="Calibri"/>
                <w:b/>
                <w:bCs/>
                <w:color w:val="000000" w:themeColor="text1"/>
                <w:kern w:val="24"/>
                <w:sz w:val="32"/>
                <w:szCs w:val="32"/>
              </w:rPr>
            </w:pPr>
            <w:r w:rsidRPr="00B86B99">
              <w:rPr>
                <w:rFonts w:eastAsiaTheme="minorEastAsia" w:hAnsi="Calibri"/>
                <w:b/>
                <w:bCs/>
                <w:color w:val="000000" w:themeColor="text1"/>
                <w:kern w:val="24"/>
                <w:sz w:val="32"/>
                <w:szCs w:val="32"/>
              </w:rPr>
              <w:t>B</w:t>
            </w:r>
          </w:p>
        </w:tc>
        <w:tc>
          <w:tcPr>
            <w:tcW w:w="1800" w:type="dxa"/>
          </w:tcPr>
          <w:p w14:paraId="7101D5B5" w14:textId="45D4FB7B" w:rsidR="001978B4" w:rsidRPr="00B86B99" w:rsidRDefault="001978B4" w:rsidP="00B86B99">
            <w:pPr>
              <w:jc w:val="center"/>
              <w:rPr>
                <w:b/>
                <w:bCs/>
                <w:sz w:val="28"/>
                <w:szCs w:val="28"/>
              </w:rPr>
            </w:pPr>
            <w:r w:rsidRPr="00B86B99">
              <w:rPr>
                <w:rFonts w:eastAsiaTheme="minorEastAsia" w:hAnsi="Calibri"/>
                <w:b/>
                <w:bCs/>
                <w:color w:val="000000" w:themeColor="text1"/>
                <w:kern w:val="24"/>
                <w:sz w:val="28"/>
                <w:szCs w:val="28"/>
              </w:rPr>
              <w:t>Balanced</w:t>
            </w:r>
          </w:p>
        </w:tc>
        <w:tc>
          <w:tcPr>
            <w:tcW w:w="7200" w:type="dxa"/>
          </w:tcPr>
          <w:p w14:paraId="6E707CC2" w14:textId="4195F462" w:rsidR="001978B4" w:rsidRPr="00B86B99" w:rsidRDefault="001978B4" w:rsidP="001978B4">
            <w:pPr>
              <w:rPr>
                <w:sz w:val="28"/>
                <w:szCs w:val="28"/>
              </w:rPr>
            </w:pPr>
            <w:r w:rsidRPr="00B86B99">
              <w:rPr>
                <w:rFonts w:eastAsiaTheme="minorEastAsia" w:hAnsi="Calibri"/>
                <w:color w:val="000000" w:themeColor="text1"/>
                <w:kern w:val="24"/>
                <w:sz w:val="28"/>
                <w:szCs w:val="28"/>
              </w:rPr>
              <w:t xml:space="preserve"> positive feedback and areas to improve.</w:t>
            </w:r>
          </w:p>
        </w:tc>
      </w:tr>
      <w:tr w:rsidR="001978B4" w14:paraId="1D96A718" w14:textId="77777777" w:rsidTr="00B86B99">
        <w:tc>
          <w:tcPr>
            <w:tcW w:w="895" w:type="dxa"/>
          </w:tcPr>
          <w:p w14:paraId="7B6F466B" w14:textId="60CD5007" w:rsidR="001978B4" w:rsidRPr="00B86B99" w:rsidRDefault="001978B4" w:rsidP="00B86B99">
            <w:pPr>
              <w:jc w:val="center"/>
              <w:rPr>
                <w:rFonts w:eastAsiaTheme="minorEastAsia" w:hAnsi="Calibri"/>
                <w:b/>
                <w:bCs/>
                <w:color w:val="000000" w:themeColor="text1"/>
                <w:kern w:val="24"/>
                <w:sz w:val="32"/>
                <w:szCs w:val="32"/>
              </w:rPr>
            </w:pPr>
            <w:r w:rsidRPr="00B86B99">
              <w:rPr>
                <w:rFonts w:eastAsiaTheme="minorEastAsia" w:hAnsi="Calibri"/>
                <w:b/>
                <w:bCs/>
                <w:color w:val="000000" w:themeColor="text1"/>
                <w:kern w:val="24"/>
                <w:sz w:val="32"/>
                <w:szCs w:val="32"/>
              </w:rPr>
              <w:t>O</w:t>
            </w:r>
          </w:p>
        </w:tc>
        <w:tc>
          <w:tcPr>
            <w:tcW w:w="1800" w:type="dxa"/>
          </w:tcPr>
          <w:p w14:paraId="7BC5644D" w14:textId="0BA95D5C" w:rsidR="001978B4" w:rsidRPr="00B86B99" w:rsidRDefault="001978B4" w:rsidP="00B86B99">
            <w:pPr>
              <w:jc w:val="center"/>
              <w:rPr>
                <w:b/>
                <w:bCs/>
                <w:sz w:val="28"/>
                <w:szCs w:val="28"/>
              </w:rPr>
            </w:pPr>
            <w:r w:rsidRPr="00B86B99">
              <w:rPr>
                <w:rFonts w:eastAsiaTheme="minorEastAsia" w:hAnsi="Calibri"/>
                <w:b/>
                <w:bCs/>
                <w:color w:val="000000" w:themeColor="text1"/>
                <w:kern w:val="24"/>
                <w:sz w:val="28"/>
                <w:szCs w:val="28"/>
              </w:rPr>
              <w:t>Objective</w:t>
            </w:r>
          </w:p>
        </w:tc>
        <w:tc>
          <w:tcPr>
            <w:tcW w:w="7200" w:type="dxa"/>
          </w:tcPr>
          <w:p w14:paraId="5EA5E6DD" w14:textId="4E1E022C" w:rsidR="001978B4" w:rsidRPr="00B86B99" w:rsidRDefault="001978B4" w:rsidP="001978B4">
            <w:pPr>
              <w:rPr>
                <w:sz w:val="28"/>
                <w:szCs w:val="28"/>
              </w:rPr>
            </w:pPr>
            <w:r w:rsidRPr="00B86B99">
              <w:rPr>
                <w:rFonts w:eastAsiaTheme="minorEastAsia" w:hAnsi="Calibri"/>
                <w:color w:val="000000" w:themeColor="text1"/>
                <w:kern w:val="24"/>
                <w:sz w:val="28"/>
                <w:szCs w:val="28"/>
              </w:rPr>
              <w:t xml:space="preserve"> focus on behaviors and actions, not personal preferences.</w:t>
            </w:r>
          </w:p>
        </w:tc>
      </w:tr>
      <w:tr w:rsidR="001978B4" w14:paraId="3A70B371" w14:textId="77777777" w:rsidTr="00B86B99">
        <w:tc>
          <w:tcPr>
            <w:tcW w:w="895" w:type="dxa"/>
          </w:tcPr>
          <w:p w14:paraId="07BB16D2" w14:textId="7259615D" w:rsidR="001978B4" w:rsidRPr="00B86B99" w:rsidRDefault="001978B4" w:rsidP="00B86B99">
            <w:pPr>
              <w:jc w:val="center"/>
              <w:rPr>
                <w:rFonts w:eastAsiaTheme="minorEastAsia" w:hAnsi="Calibri"/>
                <w:b/>
                <w:bCs/>
                <w:color w:val="000000" w:themeColor="text1"/>
                <w:kern w:val="24"/>
                <w:sz w:val="32"/>
                <w:szCs w:val="32"/>
              </w:rPr>
            </w:pPr>
            <w:r w:rsidRPr="00B86B99">
              <w:rPr>
                <w:rFonts w:eastAsiaTheme="minorEastAsia" w:hAnsi="Calibri"/>
                <w:b/>
                <w:bCs/>
                <w:color w:val="000000" w:themeColor="text1"/>
                <w:kern w:val="24"/>
                <w:sz w:val="32"/>
                <w:szCs w:val="32"/>
              </w:rPr>
              <w:t>O</w:t>
            </w:r>
          </w:p>
        </w:tc>
        <w:tc>
          <w:tcPr>
            <w:tcW w:w="1800" w:type="dxa"/>
          </w:tcPr>
          <w:p w14:paraId="37951265" w14:textId="29A05A75" w:rsidR="001978B4" w:rsidRPr="00B86B99" w:rsidRDefault="001978B4" w:rsidP="00B86B99">
            <w:pPr>
              <w:jc w:val="center"/>
              <w:rPr>
                <w:b/>
                <w:bCs/>
                <w:sz w:val="28"/>
                <w:szCs w:val="28"/>
              </w:rPr>
            </w:pPr>
            <w:r w:rsidRPr="00B86B99">
              <w:rPr>
                <w:rFonts w:eastAsiaTheme="minorEastAsia" w:hAnsi="Calibri"/>
                <w:b/>
                <w:bCs/>
                <w:color w:val="000000" w:themeColor="text1"/>
                <w:kern w:val="24"/>
                <w:sz w:val="28"/>
                <w:szCs w:val="28"/>
              </w:rPr>
              <w:t>Observed</w:t>
            </w:r>
          </w:p>
        </w:tc>
        <w:tc>
          <w:tcPr>
            <w:tcW w:w="7200" w:type="dxa"/>
          </w:tcPr>
          <w:p w14:paraId="6CEF7BE3" w14:textId="5AEEC9AB" w:rsidR="001978B4" w:rsidRPr="00B86B99" w:rsidRDefault="001978B4" w:rsidP="001978B4">
            <w:pPr>
              <w:rPr>
                <w:sz w:val="28"/>
                <w:szCs w:val="28"/>
              </w:rPr>
            </w:pPr>
            <w:r w:rsidRPr="00B86B99">
              <w:rPr>
                <w:rFonts w:eastAsiaTheme="minorEastAsia" w:hAnsi="Calibri"/>
                <w:color w:val="000000" w:themeColor="text1"/>
                <w:kern w:val="24"/>
                <w:sz w:val="28"/>
                <w:szCs w:val="28"/>
              </w:rPr>
              <w:t>describe what you witnessed.</w:t>
            </w:r>
          </w:p>
        </w:tc>
      </w:tr>
      <w:tr w:rsidR="001978B4" w14:paraId="16CA6556" w14:textId="77777777" w:rsidTr="00B86B99">
        <w:tc>
          <w:tcPr>
            <w:tcW w:w="895" w:type="dxa"/>
          </w:tcPr>
          <w:p w14:paraId="06FB15B9" w14:textId="607DA50C" w:rsidR="001978B4" w:rsidRPr="00B86B99" w:rsidRDefault="001978B4" w:rsidP="00B86B99">
            <w:pPr>
              <w:jc w:val="center"/>
              <w:rPr>
                <w:rFonts w:eastAsiaTheme="minorEastAsia" w:hAnsi="Calibri"/>
                <w:b/>
                <w:bCs/>
                <w:color w:val="000000" w:themeColor="text1"/>
                <w:kern w:val="24"/>
                <w:sz w:val="32"/>
                <w:szCs w:val="32"/>
              </w:rPr>
            </w:pPr>
            <w:r w:rsidRPr="00B86B99">
              <w:rPr>
                <w:rFonts w:eastAsiaTheme="minorEastAsia" w:hAnsi="Calibri"/>
                <w:b/>
                <w:bCs/>
                <w:color w:val="000000" w:themeColor="text1"/>
                <w:kern w:val="24"/>
                <w:sz w:val="32"/>
                <w:szCs w:val="32"/>
              </w:rPr>
              <w:t>S</w:t>
            </w:r>
          </w:p>
        </w:tc>
        <w:tc>
          <w:tcPr>
            <w:tcW w:w="1800" w:type="dxa"/>
          </w:tcPr>
          <w:p w14:paraId="10A0D92F" w14:textId="7617B802" w:rsidR="001978B4" w:rsidRPr="00B86B99" w:rsidRDefault="001978B4" w:rsidP="00B86B99">
            <w:pPr>
              <w:jc w:val="center"/>
              <w:rPr>
                <w:b/>
                <w:bCs/>
                <w:sz w:val="28"/>
                <w:szCs w:val="28"/>
              </w:rPr>
            </w:pPr>
            <w:r w:rsidRPr="00B86B99">
              <w:rPr>
                <w:rFonts w:eastAsiaTheme="minorEastAsia" w:hAnsi="Calibri"/>
                <w:b/>
                <w:bCs/>
                <w:color w:val="000000" w:themeColor="text1"/>
                <w:kern w:val="24"/>
                <w:sz w:val="28"/>
                <w:szCs w:val="28"/>
              </w:rPr>
              <w:t>Specific</w:t>
            </w:r>
          </w:p>
        </w:tc>
        <w:tc>
          <w:tcPr>
            <w:tcW w:w="7200" w:type="dxa"/>
          </w:tcPr>
          <w:p w14:paraId="05B89F78" w14:textId="1A8C73E2" w:rsidR="001978B4" w:rsidRPr="00B86B99" w:rsidRDefault="001978B4" w:rsidP="001978B4">
            <w:pPr>
              <w:rPr>
                <w:sz w:val="28"/>
                <w:szCs w:val="28"/>
              </w:rPr>
            </w:pPr>
            <w:r w:rsidRPr="00B86B99">
              <w:rPr>
                <w:rFonts w:eastAsiaTheme="minorEastAsia" w:hAnsi="Calibri"/>
                <w:color w:val="000000" w:themeColor="text1"/>
                <w:kern w:val="24"/>
                <w:sz w:val="28"/>
                <w:szCs w:val="28"/>
              </w:rPr>
              <w:t xml:space="preserve">be clear, </w:t>
            </w:r>
            <w:r w:rsidRPr="001978B4">
              <w:rPr>
                <w:rFonts w:eastAsiaTheme="minorEastAsia" w:hAnsi="Calibri"/>
                <w:color w:val="000000" w:themeColor="text1"/>
                <w:kern w:val="24"/>
                <w:sz w:val="28"/>
                <w:szCs w:val="28"/>
              </w:rPr>
              <w:t>concise,</w:t>
            </w:r>
            <w:r w:rsidRPr="00B86B99">
              <w:rPr>
                <w:rFonts w:eastAsiaTheme="minorEastAsia" w:hAnsi="Calibri"/>
                <w:color w:val="000000" w:themeColor="text1"/>
                <w:kern w:val="24"/>
                <w:sz w:val="28"/>
                <w:szCs w:val="28"/>
              </w:rPr>
              <w:t xml:space="preserve"> and descriptive.</w:t>
            </w:r>
          </w:p>
        </w:tc>
      </w:tr>
      <w:tr w:rsidR="001978B4" w14:paraId="59891781" w14:textId="77777777" w:rsidTr="00B86B99">
        <w:tc>
          <w:tcPr>
            <w:tcW w:w="895" w:type="dxa"/>
          </w:tcPr>
          <w:p w14:paraId="026E6F2D" w14:textId="15A55229" w:rsidR="001978B4" w:rsidRPr="00B86B99" w:rsidRDefault="001978B4" w:rsidP="00B86B99">
            <w:pPr>
              <w:jc w:val="center"/>
              <w:rPr>
                <w:rFonts w:eastAsiaTheme="minorEastAsia" w:hAnsi="Calibri"/>
                <w:b/>
                <w:bCs/>
                <w:color w:val="000000" w:themeColor="text1"/>
                <w:kern w:val="24"/>
                <w:sz w:val="32"/>
                <w:szCs w:val="32"/>
              </w:rPr>
            </w:pPr>
            <w:r w:rsidRPr="00B86B99">
              <w:rPr>
                <w:rFonts w:eastAsiaTheme="minorEastAsia" w:hAnsi="Calibri"/>
                <w:b/>
                <w:bCs/>
                <w:color w:val="000000" w:themeColor="text1"/>
                <w:kern w:val="24"/>
                <w:sz w:val="32"/>
                <w:szCs w:val="32"/>
              </w:rPr>
              <w:t>T</w:t>
            </w:r>
          </w:p>
        </w:tc>
        <w:tc>
          <w:tcPr>
            <w:tcW w:w="1800" w:type="dxa"/>
          </w:tcPr>
          <w:p w14:paraId="5B7B171D" w14:textId="28954B17" w:rsidR="001978B4" w:rsidRPr="00B86B99" w:rsidRDefault="001978B4" w:rsidP="00B86B99">
            <w:pPr>
              <w:jc w:val="center"/>
              <w:rPr>
                <w:rFonts w:eastAsiaTheme="minorEastAsia" w:hAnsi="Calibri"/>
                <w:b/>
                <w:bCs/>
                <w:color w:val="000000" w:themeColor="text1"/>
                <w:kern w:val="24"/>
                <w:sz w:val="28"/>
                <w:szCs w:val="28"/>
              </w:rPr>
            </w:pPr>
            <w:r w:rsidRPr="00B86B99">
              <w:rPr>
                <w:rFonts w:eastAsiaTheme="minorEastAsia" w:hAnsi="Calibri"/>
                <w:b/>
                <w:bCs/>
                <w:color w:val="000000" w:themeColor="text1"/>
                <w:kern w:val="24"/>
                <w:sz w:val="28"/>
                <w:szCs w:val="28"/>
              </w:rPr>
              <w:t>Timely</w:t>
            </w:r>
          </w:p>
        </w:tc>
        <w:tc>
          <w:tcPr>
            <w:tcW w:w="7200" w:type="dxa"/>
          </w:tcPr>
          <w:p w14:paraId="1C32879B" w14:textId="2A22D7E2" w:rsidR="001978B4" w:rsidRPr="00B86B99" w:rsidRDefault="001978B4" w:rsidP="001978B4">
            <w:pPr>
              <w:rPr>
                <w:sz w:val="28"/>
                <w:szCs w:val="28"/>
              </w:rPr>
            </w:pPr>
            <w:r w:rsidRPr="00B86B99">
              <w:rPr>
                <w:rFonts w:eastAsiaTheme="minorEastAsia" w:hAnsi="Calibri"/>
                <w:color w:val="000000" w:themeColor="text1"/>
                <w:kern w:val="24"/>
                <w:sz w:val="28"/>
                <w:szCs w:val="28"/>
              </w:rPr>
              <w:t>frequent, and immediately upon observing a behavior.</w:t>
            </w:r>
          </w:p>
        </w:tc>
      </w:tr>
    </w:tbl>
    <w:p w14:paraId="06384468" w14:textId="77777777" w:rsidR="00143570" w:rsidRDefault="00143570" w:rsidP="00143570"/>
    <w:p w14:paraId="732F0BAD" w14:textId="7A0C7471" w:rsidR="00634A88" w:rsidRDefault="00634A88" w:rsidP="00143570">
      <w:r>
        <w:t>Examples</w:t>
      </w:r>
      <w:r w:rsidR="008F0F1D">
        <w:t xml:space="preserve"> of the BOOST method.</w:t>
      </w:r>
    </w:p>
    <w:p w14:paraId="139629AD" w14:textId="6661C519" w:rsidR="007E6B8E" w:rsidRPr="00B86B99" w:rsidRDefault="007E6B8E" w:rsidP="00143570">
      <w:pPr>
        <w:rPr>
          <w:i/>
          <w:iCs/>
        </w:rPr>
      </w:pPr>
      <w:r>
        <w:t>Ask</w:t>
      </w:r>
      <w:r w:rsidR="00201B16">
        <w:t xml:space="preserve">: </w:t>
      </w:r>
      <w:r>
        <w:t xml:space="preserve">May I provide you with feedback?  </w:t>
      </w:r>
      <w:r w:rsidR="00201B16">
        <w:rPr>
          <w:i/>
          <w:iCs/>
        </w:rPr>
        <w:t>(</w:t>
      </w:r>
      <w:proofErr w:type="gramStart"/>
      <w:r w:rsidR="00201B16">
        <w:rPr>
          <w:i/>
          <w:iCs/>
        </w:rPr>
        <w:t>if</w:t>
      </w:r>
      <w:proofErr w:type="gramEnd"/>
      <w:r w:rsidR="00201B16">
        <w:rPr>
          <w:i/>
          <w:iCs/>
        </w:rPr>
        <w:t xml:space="preserve"> the learner is not ready to receive the feedback </w:t>
      </w:r>
      <w:r w:rsidR="00A656F5">
        <w:rPr>
          <w:i/>
          <w:iCs/>
        </w:rPr>
        <w:t>give them a moment and state you will provide the feedback at a later time and before the end of the day.)</w:t>
      </w:r>
    </w:p>
    <w:p w14:paraId="19FDE0D4" w14:textId="490D3C36" w:rsidR="00915DB5" w:rsidRDefault="00915DB5" w:rsidP="00143570">
      <w:r>
        <w:t xml:space="preserve">Balanced: You are </w:t>
      </w:r>
      <w:r w:rsidR="009920C8">
        <w:t xml:space="preserve">doing a great job with machine set up. </w:t>
      </w:r>
      <w:r w:rsidR="00503EE1">
        <w:t xml:space="preserve">I notice you are taking your time and have </w:t>
      </w:r>
      <w:r w:rsidR="004A7F76">
        <w:t xml:space="preserve">been able to troubleshoot the alarms.  </w:t>
      </w:r>
      <w:r w:rsidR="009E78D3">
        <w:t>The more practice you have</w:t>
      </w:r>
      <w:r w:rsidR="008B2D56">
        <w:t>, the</w:t>
      </w:r>
      <w:r w:rsidR="009E78D3">
        <w:t xml:space="preserve"> pace will </w:t>
      </w:r>
      <w:r w:rsidR="00A23F81">
        <w:t>begin to increase.</w:t>
      </w:r>
    </w:p>
    <w:p w14:paraId="0FD09B82" w14:textId="7106B4D2" w:rsidR="00A23F81" w:rsidRDefault="00A23F81" w:rsidP="00143570">
      <w:r>
        <w:t xml:space="preserve">Objective: </w:t>
      </w:r>
      <w:r w:rsidR="00757C9C">
        <w:t xml:space="preserve">Remember to gather </w:t>
      </w:r>
      <w:r w:rsidR="00146E63">
        <w:t>all</w:t>
      </w:r>
      <w:r w:rsidR="00757C9C">
        <w:t xml:space="preserve"> the supplies you need before starting the machine set up.</w:t>
      </w:r>
    </w:p>
    <w:p w14:paraId="631BBD95" w14:textId="091309E7" w:rsidR="005F66DE" w:rsidRDefault="005F66DE" w:rsidP="00143570">
      <w:r>
        <w:t xml:space="preserve">Observed: I noticed you forgot to </w:t>
      </w:r>
      <w:r w:rsidR="00D07D1F">
        <w:t xml:space="preserve">sanitize your hands after removing your gloves. </w:t>
      </w:r>
      <w:r w:rsidR="00300415">
        <w:t xml:space="preserve">It is important to properly sanitize your hands after </w:t>
      </w:r>
      <w:r w:rsidR="00FD7599">
        <w:t>removing your gloves to prevent cross contamination</w:t>
      </w:r>
      <w:r w:rsidR="004416E2">
        <w:t>.</w:t>
      </w:r>
    </w:p>
    <w:p w14:paraId="4CC6685D" w14:textId="468F9D34" w:rsidR="004416E2" w:rsidRDefault="005D44EA" w:rsidP="00143570">
      <w:r>
        <w:t xml:space="preserve">Specific:  When you removed your gloves after </w:t>
      </w:r>
      <w:r w:rsidR="00C717D7">
        <w:t xml:space="preserve">cleaning the machine and </w:t>
      </w:r>
      <w:r w:rsidR="00566FFB">
        <w:t>placing the dirty blood lines in the biohazard container you did not wash or sanitize your hands prior to putting on a new pair of gloves</w:t>
      </w:r>
      <w:r w:rsidR="008F0F1D">
        <w:t>.</w:t>
      </w:r>
    </w:p>
    <w:p w14:paraId="4BE6F6D0" w14:textId="721DEDF6" w:rsidR="008F0F1D" w:rsidRDefault="008F0F1D" w:rsidP="00143570">
      <w:r>
        <w:t>Timely</w:t>
      </w:r>
      <w:r w:rsidR="00146E63">
        <w:t xml:space="preserve">: </w:t>
      </w:r>
      <w:r w:rsidR="00D872F0">
        <w:t xml:space="preserve">provide </w:t>
      </w:r>
      <w:r w:rsidR="00F40578">
        <w:t>feedback</w:t>
      </w:r>
      <w:r w:rsidR="00D872F0">
        <w:t xml:space="preserve"> </w:t>
      </w:r>
      <w:r w:rsidR="004D456E">
        <w:t>immediately</w:t>
      </w:r>
      <w:r w:rsidR="00407D96">
        <w:t xml:space="preserve"> after observing unwanted behaviors</w:t>
      </w:r>
      <w:r w:rsidR="004D456E">
        <w:t xml:space="preserve"> so the learner can relate to the </w:t>
      </w:r>
      <w:r w:rsidR="008935DF">
        <w:t xml:space="preserve">feedback being given. </w:t>
      </w:r>
    </w:p>
    <w:p w14:paraId="275CA281" w14:textId="77777777" w:rsidR="00F40578" w:rsidRDefault="00F40578" w:rsidP="00143570"/>
    <w:p w14:paraId="0FC4BFD0" w14:textId="77777777" w:rsidR="00874B12" w:rsidRDefault="00874B12" w:rsidP="00143570"/>
    <w:p w14:paraId="1380AEF9" w14:textId="77777777" w:rsidR="00874B12" w:rsidRDefault="00874B12" w:rsidP="00143570"/>
    <w:p w14:paraId="2CF97BAC" w14:textId="77777777" w:rsidR="00874B12" w:rsidRDefault="00874B12" w:rsidP="00143570"/>
    <w:p w14:paraId="6A4964CB" w14:textId="77777777" w:rsidR="00874B12" w:rsidRDefault="00874B12" w:rsidP="00143570"/>
    <w:p w14:paraId="6A6C53D7" w14:textId="77777777" w:rsidR="00874B12" w:rsidRDefault="00874B12" w:rsidP="00143570"/>
    <w:p w14:paraId="1D91B860" w14:textId="7FFFF083" w:rsidR="00F40578" w:rsidRDefault="00F40578" w:rsidP="00F40578">
      <w:pPr>
        <w:pStyle w:val="Heading1"/>
      </w:pPr>
      <w:bookmarkStart w:id="71" w:name="_Toc1139702868"/>
      <w:bookmarkStart w:id="72" w:name="_Toc1757976089"/>
      <w:r>
        <w:lastRenderedPageBreak/>
        <w:t xml:space="preserve">Facility Specific </w:t>
      </w:r>
      <w:r w:rsidR="00201B16">
        <w:t>Content</w:t>
      </w:r>
      <w:bookmarkEnd w:id="71"/>
      <w:bookmarkEnd w:id="72"/>
    </w:p>
    <w:p w14:paraId="6392B81E"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EAE4EC9"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50114079"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40E3386D"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67F87899"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42377EF7"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660EAD75"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5C2158A3"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6525E14"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20EFD838"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2C46A39A" w14:textId="77777777" w:rsidR="00201B16" w:rsidRPr="005F6BDB" w:rsidRDefault="00201B16" w:rsidP="00201B16">
      <w:pPr>
        <w:spacing w:after="0" w:line="360" w:lineRule="auto"/>
        <w:rPr>
          <w:rFonts w:ascii="Calibri" w:eastAsia="Times New Roman" w:hAnsi="Calibri" w:cs="Calibri"/>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45664083" w14:textId="2CFF1AD2" w:rsidR="00201B16" w:rsidRDefault="00201B16" w:rsidP="00201B16">
      <w:pPr>
        <w:rPr>
          <w:rFonts w:asciiTheme="majorHAnsi" w:eastAsiaTheme="majorEastAsia" w:hAnsiTheme="majorHAnsi" w:cstheme="majorBidi"/>
          <w:color w:val="2F5496" w:themeColor="accent1" w:themeShade="BF"/>
          <w:sz w:val="32"/>
          <w:szCs w:val="32"/>
        </w:rPr>
      </w:pPr>
      <w:r w:rsidRPr="005F6BDB">
        <w:rPr>
          <w:rFonts w:ascii="Calibri" w:eastAsia="Times New Roman" w:hAnsi="Calibri" w:cs="Calibri"/>
        </w:rPr>
        <w:t>_____________________________________________________________________________________</w:t>
      </w:r>
      <w:r>
        <w:rPr>
          <w:rFonts w:ascii="Calibri" w:eastAsia="Times New Roman" w:hAnsi="Calibri" w:cs="Calibri"/>
        </w:rPr>
        <w:t>_____________</w:t>
      </w:r>
    </w:p>
    <w:p w14:paraId="03F90E06" w14:textId="77777777" w:rsidR="00201B16" w:rsidRPr="00201B16" w:rsidRDefault="00201B16" w:rsidP="00201B16"/>
    <w:sectPr w:rsidR="00201B16" w:rsidRPr="00201B16" w:rsidSect="00962D62">
      <w:footerReference w:type="default" r:id="rId33"/>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5DD3" w14:textId="77777777" w:rsidR="00962D62" w:rsidRDefault="00962D62" w:rsidP="006B4B0D">
      <w:pPr>
        <w:spacing w:after="0" w:line="240" w:lineRule="auto"/>
      </w:pPr>
      <w:r>
        <w:separator/>
      </w:r>
    </w:p>
  </w:endnote>
  <w:endnote w:type="continuationSeparator" w:id="0">
    <w:p w14:paraId="3120177D" w14:textId="77777777" w:rsidR="00962D62" w:rsidRDefault="00962D62" w:rsidP="006B4B0D">
      <w:pPr>
        <w:spacing w:after="0" w:line="240" w:lineRule="auto"/>
      </w:pPr>
      <w:r>
        <w:continuationSeparator/>
      </w:r>
    </w:p>
  </w:endnote>
  <w:endnote w:type="continuationNotice" w:id="1">
    <w:p w14:paraId="0D936A33" w14:textId="77777777" w:rsidR="00962D62" w:rsidRDefault="00962D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8F44" w14:textId="5CB28DE2" w:rsidR="006B4B0D" w:rsidRDefault="001B4199">
    <w:pPr>
      <w:pStyle w:val="Footer"/>
      <w:tabs>
        <w:tab w:val="clear" w:pos="4680"/>
        <w:tab w:val="clear" w:pos="9360"/>
      </w:tabs>
      <w:jc w:val="center"/>
      <w:rPr>
        <w:caps/>
        <w:noProof/>
        <w:color w:val="4472C4" w:themeColor="accent1"/>
      </w:rPr>
    </w:pPr>
    <w:r>
      <w:rPr>
        <w:caps/>
        <w:noProof/>
        <w:color w:val="4472C4" w:themeColor="accent1"/>
      </w:rPr>
      <w:drawing>
        <wp:anchor distT="0" distB="0" distL="114300" distR="114300" simplePos="0" relativeHeight="251658240" behindDoc="0" locked="0" layoutInCell="1" allowOverlap="1" wp14:anchorId="5C2097BA" wp14:editId="4BED3CCB">
          <wp:simplePos x="0" y="0"/>
          <wp:positionH relativeFrom="column">
            <wp:posOffset>205740</wp:posOffset>
          </wp:positionH>
          <wp:positionV relativeFrom="bottomMargin">
            <wp:posOffset>167640</wp:posOffset>
          </wp:positionV>
          <wp:extent cx="1348740" cy="281940"/>
          <wp:effectExtent l="0" t="0" r="3810" b="3810"/>
          <wp:wrapNone/>
          <wp:docPr id="1825285885" name="Picture 1825285885"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94411" name="Picture 1" descr="A black background with yellow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48740" cy="281940"/>
                  </a:xfrm>
                  <a:prstGeom prst="rect">
                    <a:avLst/>
                  </a:prstGeom>
                </pic:spPr>
              </pic:pic>
            </a:graphicData>
          </a:graphic>
        </wp:anchor>
      </w:drawing>
    </w:r>
    <w:r w:rsidR="006B4B0D">
      <w:rPr>
        <w:caps/>
        <w:color w:val="4472C4" w:themeColor="accent1"/>
      </w:rPr>
      <w:fldChar w:fldCharType="begin"/>
    </w:r>
    <w:r w:rsidR="006B4B0D">
      <w:rPr>
        <w:caps/>
        <w:color w:val="4472C4" w:themeColor="accent1"/>
      </w:rPr>
      <w:instrText xml:space="preserve"> PAGE   \* MERGEFORMAT </w:instrText>
    </w:r>
    <w:r w:rsidR="006B4B0D">
      <w:rPr>
        <w:caps/>
        <w:color w:val="4472C4" w:themeColor="accent1"/>
      </w:rPr>
      <w:fldChar w:fldCharType="separate"/>
    </w:r>
    <w:r w:rsidR="006B4B0D">
      <w:rPr>
        <w:caps/>
        <w:noProof/>
        <w:color w:val="4472C4" w:themeColor="accent1"/>
      </w:rPr>
      <w:t>2</w:t>
    </w:r>
    <w:r w:rsidR="006B4B0D">
      <w:rPr>
        <w:caps/>
        <w:noProof/>
        <w:color w:val="4472C4" w:themeColor="accent1"/>
      </w:rPr>
      <w:fldChar w:fldCharType="end"/>
    </w:r>
  </w:p>
  <w:p w14:paraId="6EFC6F05" w14:textId="75FF42CC" w:rsidR="006B4B0D" w:rsidRDefault="006B4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F3B34" w14:textId="77777777" w:rsidR="00962D62" w:rsidRDefault="00962D62" w:rsidP="006B4B0D">
      <w:pPr>
        <w:spacing w:after="0" w:line="240" w:lineRule="auto"/>
      </w:pPr>
      <w:r>
        <w:separator/>
      </w:r>
    </w:p>
  </w:footnote>
  <w:footnote w:type="continuationSeparator" w:id="0">
    <w:p w14:paraId="754F9632" w14:textId="77777777" w:rsidR="00962D62" w:rsidRDefault="00962D62" w:rsidP="006B4B0D">
      <w:pPr>
        <w:spacing w:after="0" w:line="240" w:lineRule="auto"/>
      </w:pPr>
      <w:r>
        <w:continuationSeparator/>
      </w:r>
    </w:p>
  </w:footnote>
  <w:footnote w:type="continuationNotice" w:id="1">
    <w:p w14:paraId="43841395" w14:textId="77777777" w:rsidR="00962D62" w:rsidRDefault="00962D6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8BF"/>
    <w:multiLevelType w:val="multilevel"/>
    <w:tmpl w:val="060A2982"/>
    <w:lvl w:ilvl="0">
      <w:start w:val="1"/>
      <w:numFmt w:val="bullet"/>
      <w:lvlText w:val="o"/>
      <w:lvlJc w:val="left"/>
      <w:pPr>
        <w:tabs>
          <w:tab w:val="num" w:pos="1440"/>
        </w:tabs>
        <w:ind w:left="1440" w:hanging="360"/>
      </w:pPr>
      <w:rPr>
        <w:rFonts w:ascii="Courier New" w:hAnsi="Courier New" w:cs="Times New Roman"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o"/>
      <w:lvlJc w:val="left"/>
      <w:pPr>
        <w:tabs>
          <w:tab w:val="num" w:pos="2880"/>
        </w:tabs>
        <w:ind w:left="2880" w:hanging="360"/>
      </w:pPr>
      <w:rPr>
        <w:rFonts w:ascii="Courier New" w:hAnsi="Courier New" w:cs="Times New Roman" w:hint="default"/>
        <w:sz w:val="20"/>
      </w:rPr>
    </w:lvl>
    <w:lvl w:ilvl="3">
      <w:start w:val="1"/>
      <w:numFmt w:val="bullet"/>
      <w:lvlText w:val="o"/>
      <w:lvlJc w:val="left"/>
      <w:pPr>
        <w:tabs>
          <w:tab w:val="num" w:pos="3600"/>
        </w:tabs>
        <w:ind w:left="3600" w:hanging="360"/>
      </w:pPr>
      <w:rPr>
        <w:rFonts w:ascii="Courier New" w:hAnsi="Courier New" w:cs="Times New Roman" w:hint="default"/>
        <w:sz w:val="20"/>
      </w:rPr>
    </w:lvl>
    <w:lvl w:ilvl="4">
      <w:start w:val="1"/>
      <w:numFmt w:val="bullet"/>
      <w:lvlText w:val="o"/>
      <w:lvlJc w:val="left"/>
      <w:pPr>
        <w:tabs>
          <w:tab w:val="num" w:pos="4320"/>
        </w:tabs>
        <w:ind w:left="4320" w:hanging="360"/>
      </w:pPr>
      <w:rPr>
        <w:rFonts w:ascii="Courier New" w:hAnsi="Courier New" w:cs="Times New Roman" w:hint="default"/>
        <w:sz w:val="20"/>
      </w:rPr>
    </w:lvl>
    <w:lvl w:ilvl="5">
      <w:start w:val="1"/>
      <w:numFmt w:val="bullet"/>
      <w:lvlText w:val="o"/>
      <w:lvlJc w:val="left"/>
      <w:pPr>
        <w:tabs>
          <w:tab w:val="num" w:pos="5040"/>
        </w:tabs>
        <w:ind w:left="5040" w:hanging="360"/>
      </w:pPr>
      <w:rPr>
        <w:rFonts w:ascii="Courier New" w:hAnsi="Courier New" w:cs="Times New Roman" w:hint="default"/>
        <w:sz w:val="20"/>
      </w:rPr>
    </w:lvl>
    <w:lvl w:ilvl="6">
      <w:start w:val="1"/>
      <w:numFmt w:val="bullet"/>
      <w:lvlText w:val="o"/>
      <w:lvlJc w:val="left"/>
      <w:pPr>
        <w:tabs>
          <w:tab w:val="num" w:pos="5760"/>
        </w:tabs>
        <w:ind w:left="5760" w:hanging="360"/>
      </w:pPr>
      <w:rPr>
        <w:rFonts w:ascii="Courier New" w:hAnsi="Courier New" w:cs="Times New Roman" w:hint="default"/>
        <w:sz w:val="20"/>
      </w:rPr>
    </w:lvl>
    <w:lvl w:ilvl="7">
      <w:start w:val="1"/>
      <w:numFmt w:val="bullet"/>
      <w:lvlText w:val="o"/>
      <w:lvlJc w:val="left"/>
      <w:pPr>
        <w:tabs>
          <w:tab w:val="num" w:pos="6480"/>
        </w:tabs>
        <w:ind w:left="6480" w:hanging="360"/>
      </w:pPr>
      <w:rPr>
        <w:rFonts w:ascii="Courier New" w:hAnsi="Courier New" w:cs="Times New Roman" w:hint="default"/>
        <w:sz w:val="20"/>
      </w:rPr>
    </w:lvl>
    <w:lvl w:ilvl="8">
      <w:start w:val="1"/>
      <w:numFmt w:val="bullet"/>
      <w:lvlText w:val="o"/>
      <w:lvlJc w:val="left"/>
      <w:pPr>
        <w:tabs>
          <w:tab w:val="num" w:pos="7200"/>
        </w:tabs>
        <w:ind w:left="7200" w:hanging="360"/>
      </w:pPr>
      <w:rPr>
        <w:rFonts w:ascii="Courier New" w:hAnsi="Courier New" w:cs="Times New Roman" w:hint="default"/>
        <w:sz w:val="20"/>
      </w:rPr>
    </w:lvl>
  </w:abstractNum>
  <w:abstractNum w:abstractNumId="1" w15:restartNumberingAfterBreak="0">
    <w:nsid w:val="017E5F37"/>
    <w:multiLevelType w:val="multilevel"/>
    <w:tmpl w:val="1DBAB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3A62904"/>
    <w:multiLevelType w:val="multilevel"/>
    <w:tmpl w:val="8554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A972A0"/>
    <w:multiLevelType w:val="hybridMultilevel"/>
    <w:tmpl w:val="A620B360"/>
    <w:lvl w:ilvl="0" w:tplc="14BCB322">
      <w:start w:val="1"/>
      <w:numFmt w:val="decimal"/>
      <w:lvlText w:val="%1."/>
      <w:lvlJc w:val="left"/>
      <w:pPr>
        <w:ind w:left="720" w:hanging="360"/>
      </w:pPr>
    </w:lvl>
    <w:lvl w:ilvl="1" w:tplc="B19C3D54">
      <w:start w:val="1"/>
      <w:numFmt w:val="lowerLetter"/>
      <w:lvlText w:val="%2."/>
      <w:lvlJc w:val="left"/>
      <w:pPr>
        <w:ind w:left="1440" w:hanging="360"/>
      </w:pPr>
    </w:lvl>
    <w:lvl w:ilvl="2" w:tplc="12F6CCE8">
      <w:start w:val="1"/>
      <w:numFmt w:val="lowerRoman"/>
      <w:lvlText w:val="%3."/>
      <w:lvlJc w:val="right"/>
      <w:pPr>
        <w:ind w:left="2160" w:hanging="180"/>
      </w:pPr>
    </w:lvl>
    <w:lvl w:ilvl="3" w:tplc="69683DB8">
      <w:start w:val="1"/>
      <w:numFmt w:val="decimal"/>
      <w:lvlText w:val="%4."/>
      <w:lvlJc w:val="left"/>
      <w:pPr>
        <w:ind w:left="2880" w:hanging="360"/>
      </w:pPr>
    </w:lvl>
    <w:lvl w:ilvl="4" w:tplc="33B4C756">
      <w:start w:val="1"/>
      <w:numFmt w:val="lowerLetter"/>
      <w:lvlText w:val="%5."/>
      <w:lvlJc w:val="left"/>
      <w:pPr>
        <w:ind w:left="3600" w:hanging="360"/>
      </w:pPr>
    </w:lvl>
    <w:lvl w:ilvl="5" w:tplc="D03ABF48">
      <w:start w:val="1"/>
      <w:numFmt w:val="lowerRoman"/>
      <w:lvlText w:val="%6."/>
      <w:lvlJc w:val="right"/>
      <w:pPr>
        <w:ind w:left="4320" w:hanging="180"/>
      </w:pPr>
    </w:lvl>
    <w:lvl w:ilvl="6" w:tplc="CA8A9AD2">
      <w:start w:val="1"/>
      <w:numFmt w:val="decimal"/>
      <w:lvlText w:val="%7."/>
      <w:lvlJc w:val="left"/>
      <w:pPr>
        <w:ind w:left="5040" w:hanging="360"/>
      </w:pPr>
    </w:lvl>
    <w:lvl w:ilvl="7" w:tplc="0DDCFDF4">
      <w:start w:val="1"/>
      <w:numFmt w:val="lowerLetter"/>
      <w:lvlText w:val="%8."/>
      <w:lvlJc w:val="left"/>
      <w:pPr>
        <w:ind w:left="5760" w:hanging="360"/>
      </w:pPr>
    </w:lvl>
    <w:lvl w:ilvl="8" w:tplc="289E8626">
      <w:start w:val="1"/>
      <w:numFmt w:val="lowerRoman"/>
      <w:lvlText w:val="%9."/>
      <w:lvlJc w:val="right"/>
      <w:pPr>
        <w:ind w:left="6480" w:hanging="180"/>
      </w:pPr>
    </w:lvl>
  </w:abstractNum>
  <w:abstractNum w:abstractNumId="4" w15:restartNumberingAfterBreak="0">
    <w:nsid w:val="056C410A"/>
    <w:multiLevelType w:val="multilevel"/>
    <w:tmpl w:val="A0D0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D92488"/>
    <w:multiLevelType w:val="hybridMultilevel"/>
    <w:tmpl w:val="B0B6B7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3D76D3"/>
    <w:multiLevelType w:val="multilevel"/>
    <w:tmpl w:val="9D68114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124C3016"/>
    <w:multiLevelType w:val="multilevel"/>
    <w:tmpl w:val="10505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79D01D"/>
    <w:multiLevelType w:val="hybridMultilevel"/>
    <w:tmpl w:val="08A62452"/>
    <w:lvl w:ilvl="0" w:tplc="CD887512">
      <w:start w:val="1"/>
      <w:numFmt w:val="bullet"/>
      <w:lvlText w:val=""/>
      <w:lvlJc w:val="left"/>
      <w:pPr>
        <w:ind w:left="720" w:hanging="360"/>
      </w:pPr>
      <w:rPr>
        <w:rFonts w:ascii="Wingdings" w:hAnsi="Wingdings" w:hint="default"/>
      </w:rPr>
    </w:lvl>
    <w:lvl w:ilvl="1" w:tplc="A97A3CCC">
      <w:start w:val="1"/>
      <w:numFmt w:val="bullet"/>
      <w:lvlText w:val="o"/>
      <w:lvlJc w:val="left"/>
      <w:pPr>
        <w:ind w:left="1440" w:hanging="360"/>
      </w:pPr>
      <w:rPr>
        <w:rFonts w:ascii="Courier New" w:hAnsi="Courier New" w:cs="Times New Roman" w:hint="default"/>
      </w:rPr>
    </w:lvl>
    <w:lvl w:ilvl="2" w:tplc="EA1820F2">
      <w:start w:val="1"/>
      <w:numFmt w:val="bullet"/>
      <w:lvlText w:val=""/>
      <w:lvlJc w:val="left"/>
      <w:pPr>
        <w:ind w:left="2160" w:hanging="360"/>
      </w:pPr>
      <w:rPr>
        <w:rFonts w:ascii="Wingdings" w:hAnsi="Wingdings" w:hint="default"/>
      </w:rPr>
    </w:lvl>
    <w:lvl w:ilvl="3" w:tplc="327AE254">
      <w:start w:val="1"/>
      <w:numFmt w:val="bullet"/>
      <w:lvlText w:val=""/>
      <w:lvlJc w:val="left"/>
      <w:pPr>
        <w:ind w:left="2880" w:hanging="360"/>
      </w:pPr>
      <w:rPr>
        <w:rFonts w:ascii="Symbol" w:hAnsi="Symbol" w:hint="default"/>
      </w:rPr>
    </w:lvl>
    <w:lvl w:ilvl="4" w:tplc="441EBA1A">
      <w:start w:val="1"/>
      <w:numFmt w:val="bullet"/>
      <w:lvlText w:val="o"/>
      <w:lvlJc w:val="left"/>
      <w:pPr>
        <w:ind w:left="3600" w:hanging="360"/>
      </w:pPr>
      <w:rPr>
        <w:rFonts w:ascii="Courier New" w:hAnsi="Courier New" w:cs="Times New Roman" w:hint="default"/>
      </w:rPr>
    </w:lvl>
    <w:lvl w:ilvl="5" w:tplc="ECF65F9A">
      <w:start w:val="1"/>
      <w:numFmt w:val="bullet"/>
      <w:lvlText w:val=""/>
      <w:lvlJc w:val="left"/>
      <w:pPr>
        <w:ind w:left="4320" w:hanging="360"/>
      </w:pPr>
      <w:rPr>
        <w:rFonts w:ascii="Wingdings" w:hAnsi="Wingdings" w:hint="default"/>
      </w:rPr>
    </w:lvl>
    <w:lvl w:ilvl="6" w:tplc="33F6B9F4">
      <w:start w:val="1"/>
      <w:numFmt w:val="bullet"/>
      <w:lvlText w:val=""/>
      <w:lvlJc w:val="left"/>
      <w:pPr>
        <w:ind w:left="5040" w:hanging="360"/>
      </w:pPr>
      <w:rPr>
        <w:rFonts w:ascii="Symbol" w:hAnsi="Symbol" w:hint="default"/>
      </w:rPr>
    </w:lvl>
    <w:lvl w:ilvl="7" w:tplc="3E5A5D7C">
      <w:start w:val="1"/>
      <w:numFmt w:val="bullet"/>
      <w:lvlText w:val="o"/>
      <w:lvlJc w:val="left"/>
      <w:pPr>
        <w:ind w:left="5760" w:hanging="360"/>
      </w:pPr>
      <w:rPr>
        <w:rFonts w:ascii="Courier New" w:hAnsi="Courier New" w:cs="Times New Roman" w:hint="default"/>
      </w:rPr>
    </w:lvl>
    <w:lvl w:ilvl="8" w:tplc="F050BAA8">
      <w:start w:val="1"/>
      <w:numFmt w:val="bullet"/>
      <w:lvlText w:val=""/>
      <w:lvlJc w:val="left"/>
      <w:pPr>
        <w:ind w:left="6480" w:hanging="360"/>
      </w:pPr>
      <w:rPr>
        <w:rFonts w:ascii="Wingdings" w:hAnsi="Wingdings" w:hint="default"/>
      </w:rPr>
    </w:lvl>
  </w:abstractNum>
  <w:abstractNum w:abstractNumId="9" w15:restartNumberingAfterBreak="0">
    <w:nsid w:val="18233EB8"/>
    <w:multiLevelType w:val="multilevel"/>
    <w:tmpl w:val="8FD2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C81840"/>
    <w:multiLevelType w:val="hybridMultilevel"/>
    <w:tmpl w:val="A9EEA9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A5FCB"/>
    <w:multiLevelType w:val="multilevel"/>
    <w:tmpl w:val="5C84C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9B05EE"/>
    <w:multiLevelType w:val="multilevel"/>
    <w:tmpl w:val="6A30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A60A87"/>
    <w:multiLevelType w:val="hybridMultilevel"/>
    <w:tmpl w:val="4526322E"/>
    <w:lvl w:ilvl="0" w:tplc="74A0B550">
      <w:start w:val="1"/>
      <w:numFmt w:val="bullet"/>
      <w:lvlText w:val=""/>
      <w:lvlJc w:val="left"/>
      <w:pPr>
        <w:ind w:left="720" w:hanging="360"/>
      </w:pPr>
      <w:rPr>
        <w:rFonts w:ascii="Wingdings" w:hAnsi="Wingdings" w:hint="default"/>
      </w:rPr>
    </w:lvl>
    <w:lvl w:ilvl="1" w:tplc="3E00F640">
      <w:start w:val="1"/>
      <w:numFmt w:val="bullet"/>
      <w:lvlText w:val="o"/>
      <w:lvlJc w:val="left"/>
      <w:pPr>
        <w:ind w:left="1440" w:hanging="360"/>
      </w:pPr>
      <w:rPr>
        <w:rFonts w:ascii="Courier New" w:hAnsi="Courier New" w:cs="Times New Roman" w:hint="default"/>
      </w:rPr>
    </w:lvl>
    <w:lvl w:ilvl="2" w:tplc="8EEC8CC8">
      <w:start w:val="1"/>
      <w:numFmt w:val="bullet"/>
      <w:lvlText w:val=""/>
      <w:lvlJc w:val="left"/>
      <w:pPr>
        <w:ind w:left="2160" w:hanging="360"/>
      </w:pPr>
      <w:rPr>
        <w:rFonts w:ascii="Wingdings" w:hAnsi="Wingdings" w:hint="default"/>
      </w:rPr>
    </w:lvl>
    <w:lvl w:ilvl="3" w:tplc="40A2F05C">
      <w:start w:val="1"/>
      <w:numFmt w:val="bullet"/>
      <w:lvlText w:val=""/>
      <w:lvlJc w:val="left"/>
      <w:pPr>
        <w:ind w:left="2880" w:hanging="360"/>
      </w:pPr>
      <w:rPr>
        <w:rFonts w:ascii="Symbol" w:hAnsi="Symbol" w:hint="default"/>
      </w:rPr>
    </w:lvl>
    <w:lvl w:ilvl="4" w:tplc="AB9E7744">
      <w:start w:val="1"/>
      <w:numFmt w:val="bullet"/>
      <w:lvlText w:val="o"/>
      <w:lvlJc w:val="left"/>
      <w:pPr>
        <w:ind w:left="3600" w:hanging="360"/>
      </w:pPr>
      <w:rPr>
        <w:rFonts w:ascii="Courier New" w:hAnsi="Courier New" w:cs="Times New Roman" w:hint="default"/>
      </w:rPr>
    </w:lvl>
    <w:lvl w:ilvl="5" w:tplc="D3C8369E">
      <w:start w:val="1"/>
      <w:numFmt w:val="bullet"/>
      <w:lvlText w:val=""/>
      <w:lvlJc w:val="left"/>
      <w:pPr>
        <w:ind w:left="4320" w:hanging="360"/>
      </w:pPr>
      <w:rPr>
        <w:rFonts w:ascii="Wingdings" w:hAnsi="Wingdings" w:hint="default"/>
      </w:rPr>
    </w:lvl>
    <w:lvl w:ilvl="6" w:tplc="9DA43976">
      <w:start w:val="1"/>
      <w:numFmt w:val="bullet"/>
      <w:lvlText w:val=""/>
      <w:lvlJc w:val="left"/>
      <w:pPr>
        <w:ind w:left="5040" w:hanging="360"/>
      </w:pPr>
      <w:rPr>
        <w:rFonts w:ascii="Symbol" w:hAnsi="Symbol" w:hint="default"/>
      </w:rPr>
    </w:lvl>
    <w:lvl w:ilvl="7" w:tplc="F176E138">
      <w:start w:val="1"/>
      <w:numFmt w:val="bullet"/>
      <w:lvlText w:val="o"/>
      <w:lvlJc w:val="left"/>
      <w:pPr>
        <w:ind w:left="5760" w:hanging="360"/>
      </w:pPr>
      <w:rPr>
        <w:rFonts w:ascii="Courier New" w:hAnsi="Courier New" w:cs="Times New Roman" w:hint="default"/>
      </w:rPr>
    </w:lvl>
    <w:lvl w:ilvl="8" w:tplc="BC382D3E">
      <w:start w:val="1"/>
      <w:numFmt w:val="bullet"/>
      <w:lvlText w:val=""/>
      <w:lvlJc w:val="left"/>
      <w:pPr>
        <w:ind w:left="6480" w:hanging="360"/>
      </w:pPr>
      <w:rPr>
        <w:rFonts w:ascii="Wingdings" w:hAnsi="Wingdings" w:hint="default"/>
      </w:rPr>
    </w:lvl>
  </w:abstractNum>
  <w:abstractNum w:abstractNumId="14" w15:restartNumberingAfterBreak="0">
    <w:nsid w:val="28F45A6A"/>
    <w:multiLevelType w:val="hybridMultilevel"/>
    <w:tmpl w:val="3AD0BE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BE17A0"/>
    <w:multiLevelType w:val="hybridMultilevel"/>
    <w:tmpl w:val="108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0A780B"/>
    <w:multiLevelType w:val="hybridMultilevel"/>
    <w:tmpl w:val="546E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3738B"/>
    <w:multiLevelType w:val="multilevel"/>
    <w:tmpl w:val="F6BAB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7C797C"/>
    <w:multiLevelType w:val="multilevel"/>
    <w:tmpl w:val="D892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4E624B"/>
    <w:multiLevelType w:val="multilevel"/>
    <w:tmpl w:val="3EF2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5C1030"/>
    <w:multiLevelType w:val="hybridMultilevel"/>
    <w:tmpl w:val="C5BEB22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2E3F5EA0"/>
    <w:multiLevelType w:val="multilevel"/>
    <w:tmpl w:val="C02C00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893F58"/>
    <w:multiLevelType w:val="multilevel"/>
    <w:tmpl w:val="875410B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3" w15:restartNumberingAfterBreak="0">
    <w:nsid w:val="31EE2C93"/>
    <w:multiLevelType w:val="multilevel"/>
    <w:tmpl w:val="9E06FC0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34D17574"/>
    <w:multiLevelType w:val="multilevel"/>
    <w:tmpl w:val="6FC67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D668CA"/>
    <w:multiLevelType w:val="multilevel"/>
    <w:tmpl w:val="9D28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9A20EC"/>
    <w:multiLevelType w:val="hybridMultilevel"/>
    <w:tmpl w:val="C97E8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2D62F4"/>
    <w:multiLevelType w:val="multilevel"/>
    <w:tmpl w:val="D58C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A126C2"/>
    <w:multiLevelType w:val="hybridMultilevel"/>
    <w:tmpl w:val="48E86D50"/>
    <w:lvl w:ilvl="0" w:tplc="FFE454B8">
      <w:start w:val="1"/>
      <w:numFmt w:val="bullet"/>
      <w:lvlText w:val="•"/>
      <w:lvlJc w:val="left"/>
      <w:pPr>
        <w:tabs>
          <w:tab w:val="num" w:pos="720"/>
        </w:tabs>
        <w:ind w:left="720" w:hanging="360"/>
      </w:pPr>
      <w:rPr>
        <w:rFonts w:ascii="Arial" w:hAnsi="Arial" w:hint="default"/>
      </w:rPr>
    </w:lvl>
    <w:lvl w:ilvl="1" w:tplc="84FAFDBA" w:tentative="1">
      <w:start w:val="1"/>
      <w:numFmt w:val="bullet"/>
      <w:lvlText w:val="•"/>
      <w:lvlJc w:val="left"/>
      <w:pPr>
        <w:tabs>
          <w:tab w:val="num" w:pos="1440"/>
        </w:tabs>
        <w:ind w:left="1440" w:hanging="360"/>
      </w:pPr>
      <w:rPr>
        <w:rFonts w:ascii="Arial" w:hAnsi="Arial" w:hint="default"/>
      </w:rPr>
    </w:lvl>
    <w:lvl w:ilvl="2" w:tplc="59B6FE96" w:tentative="1">
      <w:start w:val="1"/>
      <w:numFmt w:val="bullet"/>
      <w:lvlText w:val="•"/>
      <w:lvlJc w:val="left"/>
      <w:pPr>
        <w:tabs>
          <w:tab w:val="num" w:pos="2160"/>
        </w:tabs>
        <w:ind w:left="2160" w:hanging="360"/>
      </w:pPr>
      <w:rPr>
        <w:rFonts w:ascii="Arial" w:hAnsi="Arial" w:hint="default"/>
      </w:rPr>
    </w:lvl>
    <w:lvl w:ilvl="3" w:tplc="82243E30" w:tentative="1">
      <w:start w:val="1"/>
      <w:numFmt w:val="bullet"/>
      <w:lvlText w:val="•"/>
      <w:lvlJc w:val="left"/>
      <w:pPr>
        <w:tabs>
          <w:tab w:val="num" w:pos="2880"/>
        </w:tabs>
        <w:ind w:left="2880" w:hanging="360"/>
      </w:pPr>
      <w:rPr>
        <w:rFonts w:ascii="Arial" w:hAnsi="Arial" w:hint="default"/>
      </w:rPr>
    </w:lvl>
    <w:lvl w:ilvl="4" w:tplc="3260E65C" w:tentative="1">
      <w:start w:val="1"/>
      <w:numFmt w:val="bullet"/>
      <w:lvlText w:val="•"/>
      <w:lvlJc w:val="left"/>
      <w:pPr>
        <w:tabs>
          <w:tab w:val="num" w:pos="3600"/>
        </w:tabs>
        <w:ind w:left="3600" w:hanging="360"/>
      </w:pPr>
      <w:rPr>
        <w:rFonts w:ascii="Arial" w:hAnsi="Arial" w:hint="default"/>
      </w:rPr>
    </w:lvl>
    <w:lvl w:ilvl="5" w:tplc="E95ADF24" w:tentative="1">
      <w:start w:val="1"/>
      <w:numFmt w:val="bullet"/>
      <w:lvlText w:val="•"/>
      <w:lvlJc w:val="left"/>
      <w:pPr>
        <w:tabs>
          <w:tab w:val="num" w:pos="4320"/>
        </w:tabs>
        <w:ind w:left="4320" w:hanging="360"/>
      </w:pPr>
      <w:rPr>
        <w:rFonts w:ascii="Arial" w:hAnsi="Arial" w:hint="default"/>
      </w:rPr>
    </w:lvl>
    <w:lvl w:ilvl="6" w:tplc="F21E185E" w:tentative="1">
      <w:start w:val="1"/>
      <w:numFmt w:val="bullet"/>
      <w:lvlText w:val="•"/>
      <w:lvlJc w:val="left"/>
      <w:pPr>
        <w:tabs>
          <w:tab w:val="num" w:pos="5040"/>
        </w:tabs>
        <w:ind w:left="5040" w:hanging="360"/>
      </w:pPr>
      <w:rPr>
        <w:rFonts w:ascii="Arial" w:hAnsi="Arial" w:hint="default"/>
      </w:rPr>
    </w:lvl>
    <w:lvl w:ilvl="7" w:tplc="1A70AC60" w:tentative="1">
      <w:start w:val="1"/>
      <w:numFmt w:val="bullet"/>
      <w:lvlText w:val="•"/>
      <w:lvlJc w:val="left"/>
      <w:pPr>
        <w:tabs>
          <w:tab w:val="num" w:pos="5760"/>
        </w:tabs>
        <w:ind w:left="5760" w:hanging="360"/>
      </w:pPr>
      <w:rPr>
        <w:rFonts w:ascii="Arial" w:hAnsi="Arial" w:hint="default"/>
      </w:rPr>
    </w:lvl>
    <w:lvl w:ilvl="8" w:tplc="5D865B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AE1CEE"/>
    <w:multiLevelType w:val="hybridMultilevel"/>
    <w:tmpl w:val="0A3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12FCF"/>
    <w:multiLevelType w:val="hybridMultilevel"/>
    <w:tmpl w:val="B05A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859AC"/>
    <w:multiLevelType w:val="hybridMultilevel"/>
    <w:tmpl w:val="C4A4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B5D82"/>
    <w:multiLevelType w:val="multilevel"/>
    <w:tmpl w:val="FFA27E0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3" w15:restartNumberingAfterBreak="0">
    <w:nsid w:val="4C330F99"/>
    <w:multiLevelType w:val="multilevel"/>
    <w:tmpl w:val="4CAE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4A1C8C"/>
    <w:multiLevelType w:val="hybridMultilevel"/>
    <w:tmpl w:val="3B9E773C"/>
    <w:lvl w:ilvl="0" w:tplc="BBF05F66">
      <w:start w:val="1"/>
      <w:numFmt w:val="bullet"/>
      <w:lvlText w:val=""/>
      <w:lvlJc w:val="left"/>
      <w:pPr>
        <w:ind w:left="720" w:hanging="360"/>
      </w:pPr>
      <w:rPr>
        <w:rFonts w:ascii="Wingdings" w:hAnsi="Wingdings" w:hint="default"/>
      </w:rPr>
    </w:lvl>
    <w:lvl w:ilvl="1" w:tplc="408ED380">
      <w:start w:val="1"/>
      <w:numFmt w:val="bullet"/>
      <w:lvlText w:val="o"/>
      <w:lvlJc w:val="left"/>
      <w:pPr>
        <w:ind w:left="1440" w:hanging="360"/>
      </w:pPr>
      <w:rPr>
        <w:rFonts w:ascii="Courier New" w:hAnsi="Courier New" w:cs="Times New Roman" w:hint="default"/>
      </w:rPr>
    </w:lvl>
    <w:lvl w:ilvl="2" w:tplc="5FCC8D8E">
      <w:start w:val="1"/>
      <w:numFmt w:val="bullet"/>
      <w:lvlText w:val=""/>
      <w:lvlJc w:val="left"/>
      <w:pPr>
        <w:ind w:left="2160" w:hanging="360"/>
      </w:pPr>
      <w:rPr>
        <w:rFonts w:ascii="Wingdings" w:hAnsi="Wingdings" w:hint="default"/>
      </w:rPr>
    </w:lvl>
    <w:lvl w:ilvl="3" w:tplc="1BDC4E50">
      <w:start w:val="1"/>
      <w:numFmt w:val="bullet"/>
      <w:lvlText w:val=""/>
      <w:lvlJc w:val="left"/>
      <w:pPr>
        <w:ind w:left="2880" w:hanging="360"/>
      </w:pPr>
      <w:rPr>
        <w:rFonts w:ascii="Symbol" w:hAnsi="Symbol" w:hint="default"/>
      </w:rPr>
    </w:lvl>
    <w:lvl w:ilvl="4" w:tplc="E0FCBBEA">
      <w:start w:val="1"/>
      <w:numFmt w:val="bullet"/>
      <w:lvlText w:val="o"/>
      <w:lvlJc w:val="left"/>
      <w:pPr>
        <w:ind w:left="3600" w:hanging="360"/>
      </w:pPr>
      <w:rPr>
        <w:rFonts w:ascii="Courier New" w:hAnsi="Courier New" w:cs="Times New Roman" w:hint="default"/>
      </w:rPr>
    </w:lvl>
    <w:lvl w:ilvl="5" w:tplc="95266B28">
      <w:start w:val="1"/>
      <w:numFmt w:val="bullet"/>
      <w:lvlText w:val=""/>
      <w:lvlJc w:val="left"/>
      <w:pPr>
        <w:ind w:left="4320" w:hanging="360"/>
      </w:pPr>
      <w:rPr>
        <w:rFonts w:ascii="Wingdings" w:hAnsi="Wingdings" w:hint="default"/>
      </w:rPr>
    </w:lvl>
    <w:lvl w:ilvl="6" w:tplc="6D5CC6B8">
      <w:start w:val="1"/>
      <w:numFmt w:val="bullet"/>
      <w:lvlText w:val=""/>
      <w:lvlJc w:val="left"/>
      <w:pPr>
        <w:ind w:left="5040" w:hanging="360"/>
      </w:pPr>
      <w:rPr>
        <w:rFonts w:ascii="Symbol" w:hAnsi="Symbol" w:hint="default"/>
      </w:rPr>
    </w:lvl>
    <w:lvl w:ilvl="7" w:tplc="3E884DA4">
      <w:start w:val="1"/>
      <w:numFmt w:val="bullet"/>
      <w:lvlText w:val="o"/>
      <w:lvlJc w:val="left"/>
      <w:pPr>
        <w:ind w:left="5760" w:hanging="360"/>
      </w:pPr>
      <w:rPr>
        <w:rFonts w:ascii="Courier New" w:hAnsi="Courier New" w:cs="Times New Roman" w:hint="default"/>
      </w:rPr>
    </w:lvl>
    <w:lvl w:ilvl="8" w:tplc="064ABCF0">
      <w:start w:val="1"/>
      <w:numFmt w:val="bullet"/>
      <w:lvlText w:val=""/>
      <w:lvlJc w:val="left"/>
      <w:pPr>
        <w:ind w:left="6480" w:hanging="360"/>
      </w:pPr>
      <w:rPr>
        <w:rFonts w:ascii="Wingdings" w:hAnsi="Wingdings" w:hint="default"/>
      </w:rPr>
    </w:lvl>
  </w:abstractNum>
  <w:abstractNum w:abstractNumId="35" w15:restartNumberingAfterBreak="0">
    <w:nsid w:val="54FB7574"/>
    <w:multiLevelType w:val="multilevel"/>
    <w:tmpl w:val="796A377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6" w15:restartNumberingAfterBreak="0">
    <w:nsid w:val="576201A1"/>
    <w:multiLevelType w:val="multilevel"/>
    <w:tmpl w:val="5DE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435D56"/>
    <w:multiLevelType w:val="multilevel"/>
    <w:tmpl w:val="E4680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7B6042"/>
    <w:multiLevelType w:val="multilevel"/>
    <w:tmpl w:val="1BA84A8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9" w15:restartNumberingAfterBreak="0">
    <w:nsid w:val="61DF6888"/>
    <w:multiLevelType w:val="hybridMultilevel"/>
    <w:tmpl w:val="A6848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BE573D"/>
    <w:multiLevelType w:val="hybridMultilevel"/>
    <w:tmpl w:val="6BC849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6407D5B"/>
    <w:multiLevelType w:val="multilevel"/>
    <w:tmpl w:val="D460E30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2" w15:restartNumberingAfterBreak="0">
    <w:nsid w:val="67EA3B50"/>
    <w:multiLevelType w:val="multilevel"/>
    <w:tmpl w:val="73AE3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76063C"/>
    <w:multiLevelType w:val="hybridMultilevel"/>
    <w:tmpl w:val="ADE47B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ECE20B3"/>
    <w:multiLevelType w:val="hybridMultilevel"/>
    <w:tmpl w:val="2E224954"/>
    <w:lvl w:ilvl="0" w:tplc="B1F82ACC">
      <w:start w:val="5"/>
      <w:numFmt w:val="bullet"/>
      <w:lvlText w:val="-"/>
      <w:lvlJc w:val="left"/>
      <w:pPr>
        <w:ind w:left="6120" w:hanging="360"/>
      </w:pPr>
      <w:rPr>
        <w:rFonts w:ascii="Calibri" w:eastAsiaTheme="minorHAnsi" w:hAnsi="Calibri" w:cs="Calibri"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45" w15:restartNumberingAfterBreak="0">
    <w:nsid w:val="6EF920A4"/>
    <w:multiLevelType w:val="multilevel"/>
    <w:tmpl w:val="EEBE7AE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6" w15:restartNumberingAfterBreak="0">
    <w:nsid w:val="70C80504"/>
    <w:multiLevelType w:val="multilevel"/>
    <w:tmpl w:val="3B8AA80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7" w15:restartNumberingAfterBreak="0">
    <w:nsid w:val="73014509"/>
    <w:multiLevelType w:val="multilevel"/>
    <w:tmpl w:val="5F5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A04255"/>
    <w:multiLevelType w:val="hybridMultilevel"/>
    <w:tmpl w:val="DBD87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BC0EB1"/>
    <w:multiLevelType w:val="hybridMultilevel"/>
    <w:tmpl w:val="93F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C41E32"/>
    <w:multiLevelType w:val="hybridMultilevel"/>
    <w:tmpl w:val="22C070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90923C7"/>
    <w:multiLevelType w:val="multilevel"/>
    <w:tmpl w:val="843E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C786D63"/>
    <w:multiLevelType w:val="multilevel"/>
    <w:tmpl w:val="9392CEA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3" w15:restartNumberingAfterBreak="0">
    <w:nsid w:val="7EA96D63"/>
    <w:multiLevelType w:val="hybridMultilevel"/>
    <w:tmpl w:val="8EA0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818913">
    <w:abstractNumId w:val="3"/>
  </w:num>
  <w:num w:numId="2" w16cid:durableId="776215832">
    <w:abstractNumId w:val="12"/>
  </w:num>
  <w:num w:numId="3" w16cid:durableId="1101878859">
    <w:abstractNumId w:val="33"/>
  </w:num>
  <w:num w:numId="4" w16cid:durableId="1884560438">
    <w:abstractNumId w:val="1"/>
  </w:num>
  <w:num w:numId="5" w16cid:durableId="1103917131">
    <w:abstractNumId w:val="47"/>
  </w:num>
  <w:num w:numId="6" w16cid:durableId="1235504646">
    <w:abstractNumId w:val="19"/>
  </w:num>
  <w:num w:numId="7" w16cid:durableId="596864860">
    <w:abstractNumId w:val="4"/>
  </w:num>
  <w:num w:numId="8" w16cid:durableId="1354763223">
    <w:abstractNumId w:val="18"/>
  </w:num>
  <w:num w:numId="9" w16cid:durableId="634529333">
    <w:abstractNumId w:val="51"/>
  </w:num>
  <w:num w:numId="10" w16cid:durableId="163591457">
    <w:abstractNumId w:val="48"/>
  </w:num>
  <w:num w:numId="11" w16cid:durableId="2127120062">
    <w:abstractNumId w:val="9"/>
  </w:num>
  <w:num w:numId="12" w16cid:durableId="1213035966">
    <w:abstractNumId w:val="25"/>
  </w:num>
  <w:num w:numId="13" w16cid:durableId="1963221000">
    <w:abstractNumId w:val="36"/>
  </w:num>
  <w:num w:numId="14" w16cid:durableId="1053652198">
    <w:abstractNumId w:val="27"/>
  </w:num>
  <w:num w:numId="15" w16cid:durableId="861282400">
    <w:abstractNumId w:val="2"/>
  </w:num>
  <w:num w:numId="16" w16cid:durableId="982274816">
    <w:abstractNumId w:val="39"/>
  </w:num>
  <w:num w:numId="17" w16cid:durableId="1501920857">
    <w:abstractNumId w:val="49"/>
  </w:num>
  <w:num w:numId="18" w16cid:durableId="652955343">
    <w:abstractNumId w:val="16"/>
  </w:num>
  <w:num w:numId="19" w16cid:durableId="612400716">
    <w:abstractNumId w:val="53"/>
  </w:num>
  <w:num w:numId="20" w16cid:durableId="1694304394">
    <w:abstractNumId w:val="31"/>
  </w:num>
  <w:num w:numId="21" w16cid:durableId="2056195651">
    <w:abstractNumId w:val="30"/>
  </w:num>
  <w:num w:numId="22" w16cid:durableId="154804263">
    <w:abstractNumId w:val="26"/>
  </w:num>
  <w:num w:numId="23" w16cid:durableId="1259874610">
    <w:abstractNumId w:val="20"/>
  </w:num>
  <w:num w:numId="24" w16cid:durableId="1580823713">
    <w:abstractNumId w:val="10"/>
  </w:num>
  <w:num w:numId="25" w16cid:durableId="532156871">
    <w:abstractNumId w:val="29"/>
  </w:num>
  <w:num w:numId="26" w16cid:durableId="1692562951">
    <w:abstractNumId w:val="15"/>
  </w:num>
  <w:num w:numId="27" w16cid:durableId="1735084307">
    <w:abstractNumId w:val="41"/>
  </w:num>
  <w:num w:numId="28" w16cid:durableId="1070544152">
    <w:abstractNumId w:val="22"/>
  </w:num>
  <w:num w:numId="29" w16cid:durableId="11347880">
    <w:abstractNumId w:val="6"/>
  </w:num>
  <w:num w:numId="30" w16cid:durableId="1844515630">
    <w:abstractNumId w:val="46"/>
  </w:num>
  <w:num w:numId="31" w16cid:durableId="1194657592">
    <w:abstractNumId w:val="0"/>
  </w:num>
  <w:num w:numId="32" w16cid:durableId="1007249773">
    <w:abstractNumId w:val="7"/>
  </w:num>
  <w:num w:numId="33" w16cid:durableId="1875652909">
    <w:abstractNumId w:val="32"/>
  </w:num>
  <w:num w:numId="34" w16cid:durableId="64300056">
    <w:abstractNumId w:val="11"/>
  </w:num>
  <w:num w:numId="35" w16cid:durableId="653221761">
    <w:abstractNumId w:val="35"/>
  </w:num>
  <w:num w:numId="36" w16cid:durableId="419568279">
    <w:abstractNumId w:val="21"/>
  </w:num>
  <w:num w:numId="37" w16cid:durableId="2002149845">
    <w:abstractNumId w:val="45"/>
  </w:num>
  <w:num w:numId="38" w16cid:durableId="812216247">
    <w:abstractNumId w:val="37"/>
  </w:num>
  <w:num w:numId="39" w16cid:durableId="2071422000">
    <w:abstractNumId w:val="38"/>
  </w:num>
  <w:num w:numId="40" w16cid:durableId="2111773570">
    <w:abstractNumId w:val="42"/>
  </w:num>
  <w:num w:numId="41" w16cid:durableId="891498019">
    <w:abstractNumId w:val="23"/>
  </w:num>
  <w:num w:numId="42" w16cid:durableId="493306503">
    <w:abstractNumId w:val="24"/>
  </w:num>
  <w:num w:numId="43" w16cid:durableId="554202031">
    <w:abstractNumId w:val="17"/>
  </w:num>
  <w:num w:numId="44" w16cid:durableId="769929291">
    <w:abstractNumId w:val="52"/>
  </w:num>
  <w:num w:numId="45" w16cid:durableId="2076469127">
    <w:abstractNumId w:val="5"/>
  </w:num>
  <w:num w:numId="46" w16cid:durableId="804539865">
    <w:abstractNumId w:val="34"/>
  </w:num>
  <w:num w:numId="47" w16cid:durableId="1166944607">
    <w:abstractNumId w:val="50"/>
  </w:num>
  <w:num w:numId="48" w16cid:durableId="1099646551">
    <w:abstractNumId w:val="14"/>
  </w:num>
  <w:num w:numId="49" w16cid:durableId="1639409586">
    <w:abstractNumId w:val="13"/>
  </w:num>
  <w:num w:numId="50" w16cid:durableId="1575163565">
    <w:abstractNumId w:val="43"/>
  </w:num>
  <w:num w:numId="51" w16cid:durableId="2088258263">
    <w:abstractNumId w:val="8"/>
  </w:num>
  <w:num w:numId="52" w16cid:durableId="110320896">
    <w:abstractNumId w:val="40"/>
  </w:num>
  <w:num w:numId="53" w16cid:durableId="1124663691">
    <w:abstractNumId w:val="44"/>
  </w:num>
  <w:num w:numId="54" w16cid:durableId="929436243">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B0D"/>
    <w:rsid w:val="0002303C"/>
    <w:rsid w:val="00026488"/>
    <w:rsid w:val="000404BF"/>
    <w:rsid w:val="00046F1E"/>
    <w:rsid w:val="00052D0C"/>
    <w:rsid w:val="00053086"/>
    <w:rsid w:val="000540E4"/>
    <w:rsid w:val="00060814"/>
    <w:rsid w:val="00061CFE"/>
    <w:rsid w:val="00067260"/>
    <w:rsid w:val="00076B1B"/>
    <w:rsid w:val="00090A54"/>
    <w:rsid w:val="00093DF5"/>
    <w:rsid w:val="00094D3C"/>
    <w:rsid w:val="000A3B3D"/>
    <w:rsid w:val="000B1146"/>
    <w:rsid w:val="000B18DB"/>
    <w:rsid w:val="000B34C4"/>
    <w:rsid w:val="000B506B"/>
    <w:rsid w:val="000C00A3"/>
    <w:rsid w:val="000C2BF3"/>
    <w:rsid w:val="000C349B"/>
    <w:rsid w:val="000C35E3"/>
    <w:rsid w:val="000E010B"/>
    <w:rsid w:val="000E091F"/>
    <w:rsid w:val="000E1367"/>
    <w:rsid w:val="000E3FE6"/>
    <w:rsid w:val="001055C3"/>
    <w:rsid w:val="0013259E"/>
    <w:rsid w:val="00134F3F"/>
    <w:rsid w:val="00143570"/>
    <w:rsid w:val="00146E63"/>
    <w:rsid w:val="00151BD5"/>
    <w:rsid w:val="001536BA"/>
    <w:rsid w:val="00155045"/>
    <w:rsid w:val="00160E93"/>
    <w:rsid w:val="0016339C"/>
    <w:rsid w:val="001706F7"/>
    <w:rsid w:val="00175EF6"/>
    <w:rsid w:val="00184DB9"/>
    <w:rsid w:val="0018C194"/>
    <w:rsid w:val="001978B4"/>
    <w:rsid w:val="001A66A9"/>
    <w:rsid w:val="001B4199"/>
    <w:rsid w:val="001B5174"/>
    <w:rsid w:val="001C1F72"/>
    <w:rsid w:val="001C27B6"/>
    <w:rsid w:val="001C3ED5"/>
    <w:rsid w:val="001C4BEA"/>
    <w:rsid w:val="001C6C30"/>
    <w:rsid w:val="001D15F0"/>
    <w:rsid w:val="001D5DBB"/>
    <w:rsid w:val="001D66B1"/>
    <w:rsid w:val="001E3135"/>
    <w:rsid w:val="001E45D1"/>
    <w:rsid w:val="001F2F49"/>
    <w:rsid w:val="00201B16"/>
    <w:rsid w:val="00234BD1"/>
    <w:rsid w:val="00251BA7"/>
    <w:rsid w:val="002523AC"/>
    <w:rsid w:val="00255EC0"/>
    <w:rsid w:val="00266492"/>
    <w:rsid w:val="002728F5"/>
    <w:rsid w:val="00275916"/>
    <w:rsid w:val="00287744"/>
    <w:rsid w:val="002933AC"/>
    <w:rsid w:val="002A2DC5"/>
    <w:rsid w:val="002A374E"/>
    <w:rsid w:val="002A6841"/>
    <w:rsid w:val="002A7A5E"/>
    <w:rsid w:val="002B394E"/>
    <w:rsid w:val="002C380E"/>
    <w:rsid w:val="002C3C2F"/>
    <w:rsid w:val="002D2A38"/>
    <w:rsid w:val="002D5E4B"/>
    <w:rsid w:val="002E5C3C"/>
    <w:rsid w:val="002E6DD3"/>
    <w:rsid w:val="002E72DA"/>
    <w:rsid w:val="002F0B1A"/>
    <w:rsid w:val="002F462F"/>
    <w:rsid w:val="002F66F5"/>
    <w:rsid w:val="002F74FA"/>
    <w:rsid w:val="002FCEDF"/>
    <w:rsid w:val="00300415"/>
    <w:rsid w:val="003134E4"/>
    <w:rsid w:val="0031743B"/>
    <w:rsid w:val="00320102"/>
    <w:rsid w:val="0033692F"/>
    <w:rsid w:val="003374CB"/>
    <w:rsid w:val="00340C9D"/>
    <w:rsid w:val="003614C8"/>
    <w:rsid w:val="003620B7"/>
    <w:rsid w:val="00363111"/>
    <w:rsid w:val="003656EA"/>
    <w:rsid w:val="00374B8F"/>
    <w:rsid w:val="0037566B"/>
    <w:rsid w:val="00381915"/>
    <w:rsid w:val="00386213"/>
    <w:rsid w:val="003A6C14"/>
    <w:rsid w:val="003A7D6A"/>
    <w:rsid w:val="003B5FC0"/>
    <w:rsid w:val="003C5540"/>
    <w:rsid w:val="003D561D"/>
    <w:rsid w:val="003D586A"/>
    <w:rsid w:val="003E3459"/>
    <w:rsid w:val="003E3D2F"/>
    <w:rsid w:val="003E70FE"/>
    <w:rsid w:val="003F3EE2"/>
    <w:rsid w:val="003F64B7"/>
    <w:rsid w:val="00400ECE"/>
    <w:rsid w:val="00406A11"/>
    <w:rsid w:val="00407D96"/>
    <w:rsid w:val="00413378"/>
    <w:rsid w:val="00437C2C"/>
    <w:rsid w:val="004416E2"/>
    <w:rsid w:val="004453B7"/>
    <w:rsid w:val="00451EE6"/>
    <w:rsid w:val="0045546C"/>
    <w:rsid w:val="0046189D"/>
    <w:rsid w:val="00473347"/>
    <w:rsid w:val="00473D1D"/>
    <w:rsid w:val="004773D9"/>
    <w:rsid w:val="00480CFB"/>
    <w:rsid w:val="00482F1A"/>
    <w:rsid w:val="00485370"/>
    <w:rsid w:val="00486AD3"/>
    <w:rsid w:val="00486EF7"/>
    <w:rsid w:val="004A04B9"/>
    <w:rsid w:val="004A0A4A"/>
    <w:rsid w:val="004A45B0"/>
    <w:rsid w:val="004A74D6"/>
    <w:rsid w:val="004A7F76"/>
    <w:rsid w:val="004C0336"/>
    <w:rsid w:val="004C283C"/>
    <w:rsid w:val="004C6A3D"/>
    <w:rsid w:val="004D456E"/>
    <w:rsid w:val="004D7F26"/>
    <w:rsid w:val="004E19C5"/>
    <w:rsid w:val="004E1FCB"/>
    <w:rsid w:val="004E68B0"/>
    <w:rsid w:val="004F5BE8"/>
    <w:rsid w:val="005007F8"/>
    <w:rsid w:val="00503EE1"/>
    <w:rsid w:val="00504ED0"/>
    <w:rsid w:val="00505C30"/>
    <w:rsid w:val="00506A48"/>
    <w:rsid w:val="00507F82"/>
    <w:rsid w:val="0051337C"/>
    <w:rsid w:val="00514FC0"/>
    <w:rsid w:val="005169BF"/>
    <w:rsid w:val="005315F9"/>
    <w:rsid w:val="005328F7"/>
    <w:rsid w:val="00541949"/>
    <w:rsid w:val="00544724"/>
    <w:rsid w:val="00562F1B"/>
    <w:rsid w:val="00564C97"/>
    <w:rsid w:val="00566FFB"/>
    <w:rsid w:val="00575771"/>
    <w:rsid w:val="00582198"/>
    <w:rsid w:val="0058354C"/>
    <w:rsid w:val="00585324"/>
    <w:rsid w:val="00585B6A"/>
    <w:rsid w:val="00585E0B"/>
    <w:rsid w:val="00594C81"/>
    <w:rsid w:val="005A1145"/>
    <w:rsid w:val="005A33CC"/>
    <w:rsid w:val="005A493D"/>
    <w:rsid w:val="005B7C43"/>
    <w:rsid w:val="005C05B7"/>
    <w:rsid w:val="005C1494"/>
    <w:rsid w:val="005C4149"/>
    <w:rsid w:val="005C7498"/>
    <w:rsid w:val="005D2640"/>
    <w:rsid w:val="005D44EA"/>
    <w:rsid w:val="005E1EAA"/>
    <w:rsid w:val="005E58A1"/>
    <w:rsid w:val="005F2F9D"/>
    <w:rsid w:val="005F66DE"/>
    <w:rsid w:val="005F6BDB"/>
    <w:rsid w:val="0061377B"/>
    <w:rsid w:val="00614C84"/>
    <w:rsid w:val="006234A1"/>
    <w:rsid w:val="00632588"/>
    <w:rsid w:val="00634A88"/>
    <w:rsid w:val="006415CD"/>
    <w:rsid w:val="00647839"/>
    <w:rsid w:val="006506D6"/>
    <w:rsid w:val="00650804"/>
    <w:rsid w:val="0065433B"/>
    <w:rsid w:val="00661EB8"/>
    <w:rsid w:val="00662EFD"/>
    <w:rsid w:val="00664C72"/>
    <w:rsid w:val="00670A96"/>
    <w:rsid w:val="00674852"/>
    <w:rsid w:val="00685E90"/>
    <w:rsid w:val="006870CB"/>
    <w:rsid w:val="006A40A3"/>
    <w:rsid w:val="006A5A39"/>
    <w:rsid w:val="006B3193"/>
    <w:rsid w:val="006B4929"/>
    <w:rsid w:val="006B4B0D"/>
    <w:rsid w:val="006B7E4F"/>
    <w:rsid w:val="006C3B50"/>
    <w:rsid w:val="006D555B"/>
    <w:rsid w:val="006D6893"/>
    <w:rsid w:val="006E03A7"/>
    <w:rsid w:val="006E5249"/>
    <w:rsid w:val="006E6840"/>
    <w:rsid w:val="006F2885"/>
    <w:rsid w:val="006F3FC7"/>
    <w:rsid w:val="0070194E"/>
    <w:rsid w:val="00702B0C"/>
    <w:rsid w:val="00702D82"/>
    <w:rsid w:val="00703542"/>
    <w:rsid w:val="00704873"/>
    <w:rsid w:val="007100F2"/>
    <w:rsid w:val="00713672"/>
    <w:rsid w:val="00716F70"/>
    <w:rsid w:val="0072332A"/>
    <w:rsid w:val="00723874"/>
    <w:rsid w:val="00726F43"/>
    <w:rsid w:val="00731B1C"/>
    <w:rsid w:val="00753A8F"/>
    <w:rsid w:val="00756476"/>
    <w:rsid w:val="007569DE"/>
    <w:rsid w:val="00757C9C"/>
    <w:rsid w:val="00763555"/>
    <w:rsid w:val="00767C1F"/>
    <w:rsid w:val="0077116B"/>
    <w:rsid w:val="007847B0"/>
    <w:rsid w:val="00784AA4"/>
    <w:rsid w:val="007873BB"/>
    <w:rsid w:val="007915CE"/>
    <w:rsid w:val="007939F1"/>
    <w:rsid w:val="007A72D1"/>
    <w:rsid w:val="007B303A"/>
    <w:rsid w:val="007B5C25"/>
    <w:rsid w:val="007D6631"/>
    <w:rsid w:val="007E3C58"/>
    <w:rsid w:val="007E4472"/>
    <w:rsid w:val="007E52BE"/>
    <w:rsid w:val="007E6B8E"/>
    <w:rsid w:val="007F2A9A"/>
    <w:rsid w:val="007F4053"/>
    <w:rsid w:val="007F5436"/>
    <w:rsid w:val="00800822"/>
    <w:rsid w:val="00800FF8"/>
    <w:rsid w:val="00807015"/>
    <w:rsid w:val="00817A71"/>
    <w:rsid w:val="008232B2"/>
    <w:rsid w:val="00823829"/>
    <w:rsid w:val="00824FAC"/>
    <w:rsid w:val="0083529A"/>
    <w:rsid w:val="00836170"/>
    <w:rsid w:val="00840F2D"/>
    <w:rsid w:val="0084181C"/>
    <w:rsid w:val="008522DE"/>
    <w:rsid w:val="0085256B"/>
    <w:rsid w:val="00855E7E"/>
    <w:rsid w:val="00867B9C"/>
    <w:rsid w:val="00874B12"/>
    <w:rsid w:val="00876969"/>
    <w:rsid w:val="0088015D"/>
    <w:rsid w:val="00883B77"/>
    <w:rsid w:val="00891766"/>
    <w:rsid w:val="008935DF"/>
    <w:rsid w:val="008A6E37"/>
    <w:rsid w:val="008A7882"/>
    <w:rsid w:val="008B0E1B"/>
    <w:rsid w:val="008B2D56"/>
    <w:rsid w:val="008C38B7"/>
    <w:rsid w:val="008D26A0"/>
    <w:rsid w:val="008D2C85"/>
    <w:rsid w:val="008D2DB9"/>
    <w:rsid w:val="008D49B3"/>
    <w:rsid w:val="008D7341"/>
    <w:rsid w:val="008E43A1"/>
    <w:rsid w:val="008F0F1D"/>
    <w:rsid w:val="008F2476"/>
    <w:rsid w:val="008F7183"/>
    <w:rsid w:val="00903F1E"/>
    <w:rsid w:val="00904970"/>
    <w:rsid w:val="009100B2"/>
    <w:rsid w:val="0091389B"/>
    <w:rsid w:val="00915DB5"/>
    <w:rsid w:val="00916673"/>
    <w:rsid w:val="009179D6"/>
    <w:rsid w:val="00921D90"/>
    <w:rsid w:val="009222BA"/>
    <w:rsid w:val="009232B0"/>
    <w:rsid w:val="00925C73"/>
    <w:rsid w:val="00926066"/>
    <w:rsid w:val="00926291"/>
    <w:rsid w:val="00945AE8"/>
    <w:rsid w:val="00946194"/>
    <w:rsid w:val="00950379"/>
    <w:rsid w:val="00962D62"/>
    <w:rsid w:val="00967660"/>
    <w:rsid w:val="00972A8E"/>
    <w:rsid w:val="0097766C"/>
    <w:rsid w:val="00977F9D"/>
    <w:rsid w:val="009920C8"/>
    <w:rsid w:val="009926E6"/>
    <w:rsid w:val="009A46F9"/>
    <w:rsid w:val="009A5077"/>
    <w:rsid w:val="009B19FA"/>
    <w:rsid w:val="009B231D"/>
    <w:rsid w:val="009B4643"/>
    <w:rsid w:val="009C0D3B"/>
    <w:rsid w:val="009C68F2"/>
    <w:rsid w:val="009E626E"/>
    <w:rsid w:val="009E6C62"/>
    <w:rsid w:val="009E78D3"/>
    <w:rsid w:val="009F3577"/>
    <w:rsid w:val="009F6500"/>
    <w:rsid w:val="00A018B0"/>
    <w:rsid w:val="00A1027F"/>
    <w:rsid w:val="00A15D42"/>
    <w:rsid w:val="00A1717F"/>
    <w:rsid w:val="00A23F81"/>
    <w:rsid w:val="00A31FCA"/>
    <w:rsid w:val="00A353EC"/>
    <w:rsid w:val="00A41BD4"/>
    <w:rsid w:val="00A41CC2"/>
    <w:rsid w:val="00A472F6"/>
    <w:rsid w:val="00A5483B"/>
    <w:rsid w:val="00A62490"/>
    <w:rsid w:val="00A63776"/>
    <w:rsid w:val="00A64AB3"/>
    <w:rsid w:val="00A656F5"/>
    <w:rsid w:val="00A714E1"/>
    <w:rsid w:val="00A737FB"/>
    <w:rsid w:val="00A750BF"/>
    <w:rsid w:val="00A80665"/>
    <w:rsid w:val="00A869A5"/>
    <w:rsid w:val="00A90F24"/>
    <w:rsid w:val="00A94600"/>
    <w:rsid w:val="00A97A8B"/>
    <w:rsid w:val="00AA2618"/>
    <w:rsid w:val="00AB1C13"/>
    <w:rsid w:val="00AC4B1A"/>
    <w:rsid w:val="00AD1C34"/>
    <w:rsid w:val="00AD1CEA"/>
    <w:rsid w:val="00AD5E05"/>
    <w:rsid w:val="00AD5F1F"/>
    <w:rsid w:val="00AE1BDF"/>
    <w:rsid w:val="00AE359E"/>
    <w:rsid w:val="00AE4C9F"/>
    <w:rsid w:val="00AF2DB4"/>
    <w:rsid w:val="00AF33C3"/>
    <w:rsid w:val="00B038D3"/>
    <w:rsid w:val="00B04FA6"/>
    <w:rsid w:val="00B07E5D"/>
    <w:rsid w:val="00B135EA"/>
    <w:rsid w:val="00B15278"/>
    <w:rsid w:val="00B16DCD"/>
    <w:rsid w:val="00B21524"/>
    <w:rsid w:val="00B30BCE"/>
    <w:rsid w:val="00B40CC8"/>
    <w:rsid w:val="00B40F51"/>
    <w:rsid w:val="00B5250B"/>
    <w:rsid w:val="00B532FE"/>
    <w:rsid w:val="00B54400"/>
    <w:rsid w:val="00B621AC"/>
    <w:rsid w:val="00B62CC5"/>
    <w:rsid w:val="00B63F2D"/>
    <w:rsid w:val="00B67AAE"/>
    <w:rsid w:val="00B86B99"/>
    <w:rsid w:val="00B94F4C"/>
    <w:rsid w:val="00B9649C"/>
    <w:rsid w:val="00BA5CB2"/>
    <w:rsid w:val="00BA6A51"/>
    <w:rsid w:val="00BA77CB"/>
    <w:rsid w:val="00BB1E86"/>
    <w:rsid w:val="00BB2D65"/>
    <w:rsid w:val="00BC3FE8"/>
    <w:rsid w:val="00BC519E"/>
    <w:rsid w:val="00BC7897"/>
    <w:rsid w:val="00BD06C5"/>
    <w:rsid w:val="00BD7DD8"/>
    <w:rsid w:val="00BE3957"/>
    <w:rsid w:val="00BF24EB"/>
    <w:rsid w:val="00BF4A1C"/>
    <w:rsid w:val="00BF4AD0"/>
    <w:rsid w:val="00BF616A"/>
    <w:rsid w:val="00BF6EA1"/>
    <w:rsid w:val="00C120E4"/>
    <w:rsid w:val="00C13C1B"/>
    <w:rsid w:val="00C403FE"/>
    <w:rsid w:val="00C51B29"/>
    <w:rsid w:val="00C51BE5"/>
    <w:rsid w:val="00C53995"/>
    <w:rsid w:val="00C5604D"/>
    <w:rsid w:val="00C57183"/>
    <w:rsid w:val="00C6109A"/>
    <w:rsid w:val="00C6600A"/>
    <w:rsid w:val="00C665CB"/>
    <w:rsid w:val="00C717D7"/>
    <w:rsid w:val="00C767C9"/>
    <w:rsid w:val="00C83369"/>
    <w:rsid w:val="00C90C7D"/>
    <w:rsid w:val="00C94DFA"/>
    <w:rsid w:val="00CA390B"/>
    <w:rsid w:val="00CA6A6F"/>
    <w:rsid w:val="00CB0096"/>
    <w:rsid w:val="00CC1A39"/>
    <w:rsid w:val="00CC318B"/>
    <w:rsid w:val="00CC5257"/>
    <w:rsid w:val="00CD480B"/>
    <w:rsid w:val="00CE010B"/>
    <w:rsid w:val="00CE189B"/>
    <w:rsid w:val="00CE69B8"/>
    <w:rsid w:val="00CF175C"/>
    <w:rsid w:val="00CF3659"/>
    <w:rsid w:val="00CF3CC7"/>
    <w:rsid w:val="00D0026B"/>
    <w:rsid w:val="00D05BEF"/>
    <w:rsid w:val="00D07D1F"/>
    <w:rsid w:val="00D17311"/>
    <w:rsid w:val="00D30CF1"/>
    <w:rsid w:val="00D34627"/>
    <w:rsid w:val="00D34F38"/>
    <w:rsid w:val="00D36439"/>
    <w:rsid w:val="00D40088"/>
    <w:rsid w:val="00D41884"/>
    <w:rsid w:val="00D43427"/>
    <w:rsid w:val="00D44239"/>
    <w:rsid w:val="00D5728D"/>
    <w:rsid w:val="00D575D9"/>
    <w:rsid w:val="00D601AC"/>
    <w:rsid w:val="00D61B69"/>
    <w:rsid w:val="00D62BF1"/>
    <w:rsid w:val="00D62FF0"/>
    <w:rsid w:val="00D64677"/>
    <w:rsid w:val="00D6600F"/>
    <w:rsid w:val="00D6680C"/>
    <w:rsid w:val="00D85C2C"/>
    <w:rsid w:val="00D872F0"/>
    <w:rsid w:val="00D966F8"/>
    <w:rsid w:val="00DA3B0B"/>
    <w:rsid w:val="00DB481B"/>
    <w:rsid w:val="00DB4EF5"/>
    <w:rsid w:val="00DC3A6E"/>
    <w:rsid w:val="00DC60E6"/>
    <w:rsid w:val="00DD51D5"/>
    <w:rsid w:val="00DE5270"/>
    <w:rsid w:val="00DF5680"/>
    <w:rsid w:val="00E004E3"/>
    <w:rsid w:val="00E01560"/>
    <w:rsid w:val="00E20F23"/>
    <w:rsid w:val="00E23CBE"/>
    <w:rsid w:val="00E353BE"/>
    <w:rsid w:val="00E360C3"/>
    <w:rsid w:val="00E417BB"/>
    <w:rsid w:val="00E44626"/>
    <w:rsid w:val="00E4557A"/>
    <w:rsid w:val="00E47CE2"/>
    <w:rsid w:val="00E501EC"/>
    <w:rsid w:val="00E6034A"/>
    <w:rsid w:val="00E61A0D"/>
    <w:rsid w:val="00E70C7B"/>
    <w:rsid w:val="00E70D80"/>
    <w:rsid w:val="00E83295"/>
    <w:rsid w:val="00E8350B"/>
    <w:rsid w:val="00E838C3"/>
    <w:rsid w:val="00E94E83"/>
    <w:rsid w:val="00EA17D1"/>
    <w:rsid w:val="00EA21A3"/>
    <w:rsid w:val="00EA6012"/>
    <w:rsid w:val="00EB173C"/>
    <w:rsid w:val="00EB2594"/>
    <w:rsid w:val="00EC646C"/>
    <w:rsid w:val="00EE3373"/>
    <w:rsid w:val="00EE37B3"/>
    <w:rsid w:val="00EF4023"/>
    <w:rsid w:val="00EF65EB"/>
    <w:rsid w:val="00EF6A75"/>
    <w:rsid w:val="00F00E42"/>
    <w:rsid w:val="00F15B27"/>
    <w:rsid w:val="00F17EE7"/>
    <w:rsid w:val="00F23A6D"/>
    <w:rsid w:val="00F27FE6"/>
    <w:rsid w:val="00F40578"/>
    <w:rsid w:val="00F40B98"/>
    <w:rsid w:val="00F62903"/>
    <w:rsid w:val="00F74C09"/>
    <w:rsid w:val="00F81CF6"/>
    <w:rsid w:val="00F8236B"/>
    <w:rsid w:val="00F82BFE"/>
    <w:rsid w:val="00F96495"/>
    <w:rsid w:val="00F97D0F"/>
    <w:rsid w:val="00FA1375"/>
    <w:rsid w:val="00FB4040"/>
    <w:rsid w:val="00FC07D0"/>
    <w:rsid w:val="00FC27A7"/>
    <w:rsid w:val="00FD02BF"/>
    <w:rsid w:val="00FD5877"/>
    <w:rsid w:val="00FD7599"/>
    <w:rsid w:val="00FE28E2"/>
    <w:rsid w:val="00FF01B0"/>
    <w:rsid w:val="01370B40"/>
    <w:rsid w:val="03698AB3"/>
    <w:rsid w:val="03BE8D89"/>
    <w:rsid w:val="04E76C07"/>
    <w:rsid w:val="05055B14"/>
    <w:rsid w:val="065F3476"/>
    <w:rsid w:val="06C658E3"/>
    <w:rsid w:val="074938E3"/>
    <w:rsid w:val="0AC4A1A4"/>
    <w:rsid w:val="0C4F372E"/>
    <w:rsid w:val="0F5D5766"/>
    <w:rsid w:val="0F86D7F0"/>
    <w:rsid w:val="120327DD"/>
    <w:rsid w:val="12550CD6"/>
    <w:rsid w:val="14737170"/>
    <w:rsid w:val="168E98CD"/>
    <w:rsid w:val="195A88E7"/>
    <w:rsid w:val="19D798A4"/>
    <w:rsid w:val="1AC98A97"/>
    <w:rsid w:val="1B79858B"/>
    <w:rsid w:val="1D725897"/>
    <w:rsid w:val="1E37B72C"/>
    <w:rsid w:val="1FE0C3B9"/>
    <w:rsid w:val="223DC9E5"/>
    <w:rsid w:val="2424D02A"/>
    <w:rsid w:val="24D048C8"/>
    <w:rsid w:val="2582C510"/>
    <w:rsid w:val="261222D4"/>
    <w:rsid w:val="263F94AF"/>
    <w:rsid w:val="288A9FE3"/>
    <w:rsid w:val="29F7DDCE"/>
    <w:rsid w:val="2A0F2260"/>
    <w:rsid w:val="2B0164A8"/>
    <w:rsid w:val="2C7B7EC2"/>
    <w:rsid w:val="2E7625AF"/>
    <w:rsid w:val="2FAF0CA6"/>
    <w:rsid w:val="35801BC1"/>
    <w:rsid w:val="35F614C9"/>
    <w:rsid w:val="37435692"/>
    <w:rsid w:val="37BE3169"/>
    <w:rsid w:val="38DC4B15"/>
    <w:rsid w:val="3A676ECF"/>
    <w:rsid w:val="3C208BAA"/>
    <w:rsid w:val="3F080D83"/>
    <w:rsid w:val="40ABCB6A"/>
    <w:rsid w:val="4442CA85"/>
    <w:rsid w:val="47477D07"/>
    <w:rsid w:val="47B2AB07"/>
    <w:rsid w:val="4A4AC02A"/>
    <w:rsid w:val="4C324610"/>
    <w:rsid w:val="4F447649"/>
    <w:rsid w:val="5011F440"/>
    <w:rsid w:val="55956057"/>
    <w:rsid w:val="5866DD01"/>
    <w:rsid w:val="5ABDC478"/>
    <w:rsid w:val="5C960EED"/>
    <w:rsid w:val="5ED367A5"/>
    <w:rsid w:val="63355598"/>
    <w:rsid w:val="67EA3F66"/>
    <w:rsid w:val="67F5E33E"/>
    <w:rsid w:val="6821EF18"/>
    <w:rsid w:val="68BFE4D6"/>
    <w:rsid w:val="696C64ED"/>
    <w:rsid w:val="6AB1826C"/>
    <w:rsid w:val="6B048D04"/>
    <w:rsid w:val="6D478B7C"/>
    <w:rsid w:val="6D682904"/>
    <w:rsid w:val="6E892966"/>
    <w:rsid w:val="70036812"/>
    <w:rsid w:val="70DCFBF1"/>
    <w:rsid w:val="713B700C"/>
    <w:rsid w:val="72B4A6CB"/>
    <w:rsid w:val="76831A24"/>
    <w:rsid w:val="769C4281"/>
    <w:rsid w:val="77357D8C"/>
    <w:rsid w:val="79A0A279"/>
    <w:rsid w:val="7C84EEE5"/>
    <w:rsid w:val="7E6E6D09"/>
    <w:rsid w:val="7F4615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5BAC8"/>
  <w15:chartTrackingRefBased/>
  <w15:docId w15:val="{297B9548-F809-4687-B573-40018D4E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C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6B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60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semiHidden/>
    <w:unhideWhenUsed/>
    <w:qFormat/>
    <w:rsid w:val="00650804"/>
    <w:pPr>
      <w:keepNext/>
      <w:spacing w:before="40" w:after="0" w:line="252" w:lineRule="auto"/>
      <w:outlineLvl w:val="3"/>
    </w:pPr>
    <w:rPr>
      <w:rFonts w:ascii="Aptos Display" w:hAnsi="Aptos Display" w:cs="Calibri"/>
      <w:i/>
      <w:iCs/>
      <w:color w:val="0F47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B0D"/>
  </w:style>
  <w:style w:type="paragraph" w:styleId="Footer">
    <w:name w:val="footer"/>
    <w:basedOn w:val="Normal"/>
    <w:link w:val="FooterChar"/>
    <w:uiPriority w:val="99"/>
    <w:unhideWhenUsed/>
    <w:rsid w:val="006B4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B0D"/>
  </w:style>
  <w:style w:type="paragraph" w:styleId="Title">
    <w:name w:val="Title"/>
    <w:basedOn w:val="Normal"/>
    <w:next w:val="Normal"/>
    <w:link w:val="TitleChar"/>
    <w:uiPriority w:val="10"/>
    <w:qFormat/>
    <w:rsid w:val="006B4B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B0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1B4199"/>
    <w:pPr>
      <w:spacing w:after="0" w:line="240" w:lineRule="auto"/>
    </w:pPr>
    <w:rPr>
      <w:rFonts w:eastAsiaTheme="minorEastAsia"/>
    </w:rPr>
  </w:style>
  <w:style w:type="character" w:customStyle="1" w:styleId="NoSpacingChar">
    <w:name w:val="No Spacing Char"/>
    <w:basedOn w:val="DefaultParagraphFont"/>
    <w:link w:val="NoSpacing"/>
    <w:uiPriority w:val="1"/>
    <w:rsid w:val="001B4199"/>
    <w:rPr>
      <w:rFonts w:eastAsiaTheme="minorEastAsia"/>
    </w:rPr>
  </w:style>
  <w:style w:type="character" w:customStyle="1" w:styleId="Heading1Char">
    <w:name w:val="Heading 1 Char"/>
    <w:basedOn w:val="DefaultParagraphFont"/>
    <w:link w:val="Heading1"/>
    <w:uiPriority w:val="9"/>
    <w:rsid w:val="00AB1C1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B1C13"/>
    <w:pPr>
      <w:outlineLvl w:val="9"/>
    </w:pPr>
  </w:style>
  <w:style w:type="paragraph" w:styleId="NormalWeb">
    <w:name w:val="Normal (Web)"/>
    <w:basedOn w:val="Normal"/>
    <w:uiPriority w:val="99"/>
    <w:semiHidden/>
    <w:unhideWhenUsed/>
    <w:rsid w:val="00AB1C1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275916"/>
    <w:pPr>
      <w:tabs>
        <w:tab w:val="right" w:leader="dot" w:pos="10790"/>
      </w:tabs>
      <w:spacing w:after="100"/>
    </w:pPr>
  </w:style>
  <w:style w:type="character" w:styleId="Hyperlink">
    <w:name w:val="Hyperlink"/>
    <w:basedOn w:val="DefaultParagraphFont"/>
    <w:uiPriority w:val="99"/>
    <w:unhideWhenUsed/>
    <w:rsid w:val="00AB1C13"/>
    <w:rPr>
      <w:color w:val="0563C1" w:themeColor="hyperlink"/>
      <w:u w:val="single"/>
    </w:rPr>
  </w:style>
  <w:style w:type="character" w:customStyle="1" w:styleId="Heading2Char">
    <w:name w:val="Heading 2 Char"/>
    <w:basedOn w:val="DefaultParagraphFont"/>
    <w:link w:val="Heading2"/>
    <w:uiPriority w:val="9"/>
    <w:rsid w:val="005F6BD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F6BDB"/>
    <w:pPr>
      <w:spacing w:after="100"/>
      <w:ind w:left="220"/>
    </w:pPr>
  </w:style>
  <w:style w:type="character" w:customStyle="1" w:styleId="Heading3Char">
    <w:name w:val="Heading 3 Char"/>
    <w:basedOn w:val="DefaultParagraphFont"/>
    <w:link w:val="Heading3"/>
    <w:uiPriority w:val="9"/>
    <w:rsid w:val="00D6600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179D6"/>
    <w:pPr>
      <w:spacing w:after="100"/>
      <w:ind w:left="440"/>
    </w:pPr>
  </w:style>
  <w:style w:type="paragraph" w:styleId="ListParagraph">
    <w:name w:val="List Paragraph"/>
    <w:basedOn w:val="Normal"/>
    <w:uiPriority w:val="34"/>
    <w:qFormat/>
    <w:rsid w:val="003134E4"/>
    <w:pPr>
      <w:ind w:left="720"/>
      <w:contextualSpacing/>
    </w:pPr>
  </w:style>
  <w:style w:type="table" w:styleId="TableGrid">
    <w:name w:val="Table Grid"/>
    <w:basedOn w:val="TableNormal"/>
    <w:uiPriority w:val="39"/>
    <w:rsid w:val="00704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0CFB"/>
    <w:rPr>
      <w:sz w:val="16"/>
      <w:szCs w:val="16"/>
    </w:rPr>
  </w:style>
  <w:style w:type="paragraph" w:styleId="CommentText">
    <w:name w:val="annotation text"/>
    <w:basedOn w:val="Normal"/>
    <w:link w:val="CommentTextChar"/>
    <w:uiPriority w:val="99"/>
    <w:unhideWhenUsed/>
    <w:rsid w:val="00480CFB"/>
    <w:pPr>
      <w:spacing w:line="240" w:lineRule="auto"/>
    </w:pPr>
    <w:rPr>
      <w:sz w:val="20"/>
      <w:szCs w:val="20"/>
    </w:rPr>
  </w:style>
  <w:style w:type="character" w:customStyle="1" w:styleId="CommentTextChar">
    <w:name w:val="Comment Text Char"/>
    <w:basedOn w:val="DefaultParagraphFont"/>
    <w:link w:val="CommentText"/>
    <w:uiPriority w:val="99"/>
    <w:rsid w:val="00480CFB"/>
    <w:rPr>
      <w:sz w:val="20"/>
      <w:szCs w:val="20"/>
    </w:rPr>
  </w:style>
  <w:style w:type="paragraph" w:styleId="CommentSubject">
    <w:name w:val="annotation subject"/>
    <w:basedOn w:val="CommentText"/>
    <w:next w:val="CommentText"/>
    <w:link w:val="CommentSubjectChar"/>
    <w:uiPriority w:val="99"/>
    <w:semiHidden/>
    <w:unhideWhenUsed/>
    <w:rsid w:val="00480CFB"/>
    <w:rPr>
      <w:b/>
      <w:bCs/>
    </w:rPr>
  </w:style>
  <w:style w:type="character" w:customStyle="1" w:styleId="CommentSubjectChar">
    <w:name w:val="Comment Subject Char"/>
    <w:basedOn w:val="CommentTextChar"/>
    <w:link w:val="CommentSubject"/>
    <w:uiPriority w:val="99"/>
    <w:semiHidden/>
    <w:rsid w:val="00480CFB"/>
    <w:rPr>
      <w:b/>
      <w:bCs/>
      <w:sz w:val="20"/>
      <w:szCs w:val="20"/>
    </w:rPr>
  </w:style>
  <w:style w:type="paragraph" w:styleId="Revision">
    <w:name w:val="Revision"/>
    <w:hidden/>
    <w:uiPriority w:val="99"/>
    <w:semiHidden/>
    <w:rsid w:val="001F2F49"/>
    <w:pPr>
      <w:spacing w:after="0" w:line="240" w:lineRule="auto"/>
    </w:pPr>
  </w:style>
  <w:style w:type="character" w:customStyle="1" w:styleId="Heading4Char">
    <w:name w:val="Heading 4 Char"/>
    <w:basedOn w:val="DefaultParagraphFont"/>
    <w:link w:val="Heading4"/>
    <w:uiPriority w:val="9"/>
    <w:semiHidden/>
    <w:rsid w:val="00650804"/>
    <w:rPr>
      <w:rFonts w:ascii="Aptos Display" w:hAnsi="Aptos Display" w:cs="Calibri"/>
      <w:i/>
      <w:iCs/>
      <w:color w:val="0F4761"/>
    </w:rPr>
  </w:style>
  <w:style w:type="character" w:styleId="Mention">
    <w:name w:val="Mention"/>
    <w:basedOn w:val="DefaultParagraphFont"/>
    <w:uiPriority w:val="99"/>
    <w:unhideWhenUsed/>
    <w:rsid w:val="0002648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0168">
      <w:bodyDiv w:val="1"/>
      <w:marLeft w:val="0"/>
      <w:marRight w:val="0"/>
      <w:marTop w:val="0"/>
      <w:marBottom w:val="0"/>
      <w:divBdr>
        <w:top w:val="none" w:sz="0" w:space="0" w:color="auto"/>
        <w:left w:val="none" w:sz="0" w:space="0" w:color="auto"/>
        <w:bottom w:val="none" w:sz="0" w:space="0" w:color="auto"/>
        <w:right w:val="none" w:sz="0" w:space="0" w:color="auto"/>
      </w:divBdr>
    </w:div>
    <w:div w:id="462430576">
      <w:bodyDiv w:val="1"/>
      <w:marLeft w:val="0"/>
      <w:marRight w:val="0"/>
      <w:marTop w:val="0"/>
      <w:marBottom w:val="0"/>
      <w:divBdr>
        <w:top w:val="none" w:sz="0" w:space="0" w:color="auto"/>
        <w:left w:val="none" w:sz="0" w:space="0" w:color="auto"/>
        <w:bottom w:val="none" w:sz="0" w:space="0" w:color="auto"/>
        <w:right w:val="none" w:sz="0" w:space="0" w:color="auto"/>
      </w:divBdr>
    </w:div>
    <w:div w:id="667488007">
      <w:bodyDiv w:val="1"/>
      <w:marLeft w:val="0"/>
      <w:marRight w:val="0"/>
      <w:marTop w:val="0"/>
      <w:marBottom w:val="0"/>
      <w:divBdr>
        <w:top w:val="none" w:sz="0" w:space="0" w:color="auto"/>
        <w:left w:val="none" w:sz="0" w:space="0" w:color="auto"/>
        <w:bottom w:val="none" w:sz="0" w:space="0" w:color="auto"/>
        <w:right w:val="none" w:sz="0" w:space="0" w:color="auto"/>
      </w:divBdr>
    </w:div>
    <w:div w:id="788622079">
      <w:bodyDiv w:val="1"/>
      <w:marLeft w:val="0"/>
      <w:marRight w:val="0"/>
      <w:marTop w:val="0"/>
      <w:marBottom w:val="0"/>
      <w:divBdr>
        <w:top w:val="none" w:sz="0" w:space="0" w:color="auto"/>
        <w:left w:val="none" w:sz="0" w:space="0" w:color="auto"/>
        <w:bottom w:val="none" w:sz="0" w:space="0" w:color="auto"/>
        <w:right w:val="none" w:sz="0" w:space="0" w:color="auto"/>
      </w:divBdr>
      <w:divsChild>
        <w:div w:id="1497040499">
          <w:marLeft w:val="547"/>
          <w:marRight w:val="0"/>
          <w:marTop w:val="0"/>
          <w:marBottom w:val="0"/>
          <w:divBdr>
            <w:top w:val="none" w:sz="0" w:space="0" w:color="auto"/>
            <w:left w:val="none" w:sz="0" w:space="0" w:color="auto"/>
            <w:bottom w:val="none" w:sz="0" w:space="0" w:color="auto"/>
            <w:right w:val="none" w:sz="0" w:space="0" w:color="auto"/>
          </w:divBdr>
        </w:div>
        <w:div w:id="1593657591">
          <w:marLeft w:val="547"/>
          <w:marRight w:val="0"/>
          <w:marTop w:val="0"/>
          <w:marBottom w:val="0"/>
          <w:divBdr>
            <w:top w:val="none" w:sz="0" w:space="0" w:color="auto"/>
            <w:left w:val="none" w:sz="0" w:space="0" w:color="auto"/>
            <w:bottom w:val="none" w:sz="0" w:space="0" w:color="auto"/>
            <w:right w:val="none" w:sz="0" w:space="0" w:color="auto"/>
          </w:divBdr>
        </w:div>
        <w:div w:id="1671565888">
          <w:marLeft w:val="547"/>
          <w:marRight w:val="0"/>
          <w:marTop w:val="0"/>
          <w:marBottom w:val="0"/>
          <w:divBdr>
            <w:top w:val="none" w:sz="0" w:space="0" w:color="auto"/>
            <w:left w:val="none" w:sz="0" w:space="0" w:color="auto"/>
            <w:bottom w:val="none" w:sz="0" w:space="0" w:color="auto"/>
            <w:right w:val="none" w:sz="0" w:space="0" w:color="auto"/>
          </w:divBdr>
        </w:div>
        <w:div w:id="1738434167">
          <w:marLeft w:val="547"/>
          <w:marRight w:val="0"/>
          <w:marTop w:val="0"/>
          <w:marBottom w:val="0"/>
          <w:divBdr>
            <w:top w:val="none" w:sz="0" w:space="0" w:color="auto"/>
            <w:left w:val="none" w:sz="0" w:space="0" w:color="auto"/>
            <w:bottom w:val="none" w:sz="0" w:space="0" w:color="auto"/>
            <w:right w:val="none" w:sz="0" w:space="0" w:color="auto"/>
          </w:divBdr>
        </w:div>
      </w:divsChild>
    </w:div>
    <w:div w:id="878011452">
      <w:bodyDiv w:val="1"/>
      <w:marLeft w:val="0"/>
      <w:marRight w:val="0"/>
      <w:marTop w:val="0"/>
      <w:marBottom w:val="0"/>
      <w:divBdr>
        <w:top w:val="none" w:sz="0" w:space="0" w:color="auto"/>
        <w:left w:val="none" w:sz="0" w:space="0" w:color="auto"/>
        <w:bottom w:val="none" w:sz="0" w:space="0" w:color="auto"/>
        <w:right w:val="none" w:sz="0" w:space="0" w:color="auto"/>
      </w:divBdr>
      <w:divsChild>
        <w:div w:id="729309900">
          <w:marLeft w:val="0"/>
          <w:marRight w:val="0"/>
          <w:marTop w:val="0"/>
          <w:marBottom w:val="0"/>
          <w:divBdr>
            <w:top w:val="none" w:sz="0" w:space="0" w:color="auto"/>
            <w:left w:val="none" w:sz="0" w:space="0" w:color="auto"/>
            <w:bottom w:val="none" w:sz="0" w:space="0" w:color="auto"/>
            <w:right w:val="none" w:sz="0" w:space="0" w:color="auto"/>
          </w:divBdr>
        </w:div>
      </w:divsChild>
    </w:div>
    <w:div w:id="879362192">
      <w:bodyDiv w:val="1"/>
      <w:marLeft w:val="0"/>
      <w:marRight w:val="0"/>
      <w:marTop w:val="0"/>
      <w:marBottom w:val="0"/>
      <w:divBdr>
        <w:top w:val="none" w:sz="0" w:space="0" w:color="auto"/>
        <w:left w:val="none" w:sz="0" w:space="0" w:color="auto"/>
        <w:bottom w:val="none" w:sz="0" w:space="0" w:color="auto"/>
        <w:right w:val="none" w:sz="0" w:space="0" w:color="auto"/>
      </w:divBdr>
    </w:div>
    <w:div w:id="1001860127">
      <w:bodyDiv w:val="1"/>
      <w:marLeft w:val="0"/>
      <w:marRight w:val="0"/>
      <w:marTop w:val="0"/>
      <w:marBottom w:val="0"/>
      <w:divBdr>
        <w:top w:val="none" w:sz="0" w:space="0" w:color="auto"/>
        <w:left w:val="none" w:sz="0" w:space="0" w:color="auto"/>
        <w:bottom w:val="none" w:sz="0" w:space="0" w:color="auto"/>
        <w:right w:val="none" w:sz="0" w:space="0" w:color="auto"/>
      </w:divBdr>
    </w:div>
    <w:div w:id="1037120972">
      <w:bodyDiv w:val="1"/>
      <w:marLeft w:val="0"/>
      <w:marRight w:val="0"/>
      <w:marTop w:val="0"/>
      <w:marBottom w:val="0"/>
      <w:divBdr>
        <w:top w:val="none" w:sz="0" w:space="0" w:color="auto"/>
        <w:left w:val="none" w:sz="0" w:space="0" w:color="auto"/>
        <w:bottom w:val="none" w:sz="0" w:space="0" w:color="auto"/>
        <w:right w:val="none" w:sz="0" w:space="0" w:color="auto"/>
      </w:divBdr>
    </w:div>
    <w:div w:id="1115294358">
      <w:bodyDiv w:val="1"/>
      <w:marLeft w:val="0"/>
      <w:marRight w:val="0"/>
      <w:marTop w:val="0"/>
      <w:marBottom w:val="0"/>
      <w:divBdr>
        <w:top w:val="none" w:sz="0" w:space="0" w:color="auto"/>
        <w:left w:val="none" w:sz="0" w:space="0" w:color="auto"/>
        <w:bottom w:val="none" w:sz="0" w:space="0" w:color="auto"/>
        <w:right w:val="none" w:sz="0" w:space="0" w:color="auto"/>
      </w:divBdr>
    </w:div>
    <w:div w:id="1156335096">
      <w:bodyDiv w:val="1"/>
      <w:marLeft w:val="0"/>
      <w:marRight w:val="0"/>
      <w:marTop w:val="0"/>
      <w:marBottom w:val="0"/>
      <w:divBdr>
        <w:top w:val="none" w:sz="0" w:space="0" w:color="auto"/>
        <w:left w:val="none" w:sz="0" w:space="0" w:color="auto"/>
        <w:bottom w:val="none" w:sz="0" w:space="0" w:color="auto"/>
        <w:right w:val="none" w:sz="0" w:space="0" w:color="auto"/>
      </w:divBdr>
    </w:div>
    <w:div w:id="1233613935">
      <w:bodyDiv w:val="1"/>
      <w:marLeft w:val="0"/>
      <w:marRight w:val="0"/>
      <w:marTop w:val="0"/>
      <w:marBottom w:val="0"/>
      <w:divBdr>
        <w:top w:val="none" w:sz="0" w:space="0" w:color="auto"/>
        <w:left w:val="none" w:sz="0" w:space="0" w:color="auto"/>
        <w:bottom w:val="none" w:sz="0" w:space="0" w:color="auto"/>
        <w:right w:val="none" w:sz="0" w:space="0" w:color="auto"/>
      </w:divBdr>
    </w:div>
    <w:div w:id="1265262851">
      <w:bodyDiv w:val="1"/>
      <w:marLeft w:val="0"/>
      <w:marRight w:val="0"/>
      <w:marTop w:val="0"/>
      <w:marBottom w:val="0"/>
      <w:divBdr>
        <w:top w:val="none" w:sz="0" w:space="0" w:color="auto"/>
        <w:left w:val="none" w:sz="0" w:space="0" w:color="auto"/>
        <w:bottom w:val="none" w:sz="0" w:space="0" w:color="auto"/>
        <w:right w:val="none" w:sz="0" w:space="0" w:color="auto"/>
      </w:divBdr>
      <w:divsChild>
        <w:div w:id="1444765328">
          <w:marLeft w:val="0"/>
          <w:marRight w:val="0"/>
          <w:marTop w:val="0"/>
          <w:marBottom w:val="0"/>
          <w:divBdr>
            <w:top w:val="none" w:sz="0" w:space="0" w:color="auto"/>
            <w:left w:val="none" w:sz="0" w:space="0" w:color="auto"/>
            <w:bottom w:val="none" w:sz="0" w:space="0" w:color="auto"/>
            <w:right w:val="none" w:sz="0" w:space="0" w:color="auto"/>
          </w:divBdr>
        </w:div>
      </w:divsChild>
    </w:div>
    <w:div w:id="1303727187">
      <w:bodyDiv w:val="1"/>
      <w:marLeft w:val="0"/>
      <w:marRight w:val="0"/>
      <w:marTop w:val="0"/>
      <w:marBottom w:val="0"/>
      <w:divBdr>
        <w:top w:val="none" w:sz="0" w:space="0" w:color="auto"/>
        <w:left w:val="none" w:sz="0" w:space="0" w:color="auto"/>
        <w:bottom w:val="none" w:sz="0" w:space="0" w:color="auto"/>
        <w:right w:val="none" w:sz="0" w:space="0" w:color="auto"/>
      </w:divBdr>
      <w:divsChild>
        <w:div w:id="1225874243">
          <w:marLeft w:val="360"/>
          <w:marRight w:val="0"/>
          <w:marTop w:val="200"/>
          <w:marBottom w:val="0"/>
          <w:divBdr>
            <w:top w:val="none" w:sz="0" w:space="0" w:color="auto"/>
            <w:left w:val="none" w:sz="0" w:space="0" w:color="auto"/>
            <w:bottom w:val="none" w:sz="0" w:space="0" w:color="auto"/>
            <w:right w:val="none" w:sz="0" w:space="0" w:color="auto"/>
          </w:divBdr>
        </w:div>
      </w:divsChild>
    </w:div>
    <w:div w:id="1387946708">
      <w:bodyDiv w:val="1"/>
      <w:marLeft w:val="0"/>
      <w:marRight w:val="0"/>
      <w:marTop w:val="0"/>
      <w:marBottom w:val="0"/>
      <w:divBdr>
        <w:top w:val="none" w:sz="0" w:space="0" w:color="auto"/>
        <w:left w:val="none" w:sz="0" w:space="0" w:color="auto"/>
        <w:bottom w:val="none" w:sz="0" w:space="0" w:color="auto"/>
        <w:right w:val="none" w:sz="0" w:space="0" w:color="auto"/>
      </w:divBdr>
    </w:div>
    <w:div w:id="1409110020">
      <w:bodyDiv w:val="1"/>
      <w:marLeft w:val="0"/>
      <w:marRight w:val="0"/>
      <w:marTop w:val="0"/>
      <w:marBottom w:val="0"/>
      <w:divBdr>
        <w:top w:val="none" w:sz="0" w:space="0" w:color="auto"/>
        <w:left w:val="none" w:sz="0" w:space="0" w:color="auto"/>
        <w:bottom w:val="none" w:sz="0" w:space="0" w:color="auto"/>
        <w:right w:val="none" w:sz="0" w:space="0" w:color="auto"/>
      </w:divBdr>
    </w:div>
    <w:div w:id="1506632440">
      <w:bodyDiv w:val="1"/>
      <w:marLeft w:val="0"/>
      <w:marRight w:val="0"/>
      <w:marTop w:val="0"/>
      <w:marBottom w:val="0"/>
      <w:divBdr>
        <w:top w:val="none" w:sz="0" w:space="0" w:color="auto"/>
        <w:left w:val="none" w:sz="0" w:space="0" w:color="auto"/>
        <w:bottom w:val="none" w:sz="0" w:space="0" w:color="auto"/>
        <w:right w:val="none" w:sz="0" w:space="0" w:color="auto"/>
      </w:divBdr>
    </w:div>
    <w:div w:id="1873688021">
      <w:bodyDiv w:val="1"/>
      <w:marLeft w:val="0"/>
      <w:marRight w:val="0"/>
      <w:marTop w:val="0"/>
      <w:marBottom w:val="0"/>
      <w:divBdr>
        <w:top w:val="none" w:sz="0" w:space="0" w:color="auto"/>
        <w:left w:val="none" w:sz="0" w:space="0" w:color="auto"/>
        <w:bottom w:val="none" w:sz="0" w:space="0" w:color="auto"/>
        <w:right w:val="none" w:sz="0" w:space="0" w:color="auto"/>
      </w:divBdr>
    </w:div>
    <w:div w:id="1959599973">
      <w:bodyDiv w:val="1"/>
      <w:marLeft w:val="0"/>
      <w:marRight w:val="0"/>
      <w:marTop w:val="0"/>
      <w:marBottom w:val="0"/>
      <w:divBdr>
        <w:top w:val="none" w:sz="0" w:space="0" w:color="auto"/>
        <w:left w:val="none" w:sz="0" w:space="0" w:color="auto"/>
        <w:bottom w:val="none" w:sz="0" w:space="0" w:color="auto"/>
        <w:right w:val="none" w:sz="0" w:space="0" w:color="auto"/>
      </w:divBdr>
    </w:div>
    <w:div w:id="1970432890">
      <w:bodyDiv w:val="1"/>
      <w:marLeft w:val="0"/>
      <w:marRight w:val="0"/>
      <w:marTop w:val="0"/>
      <w:marBottom w:val="0"/>
      <w:divBdr>
        <w:top w:val="none" w:sz="0" w:space="0" w:color="auto"/>
        <w:left w:val="none" w:sz="0" w:space="0" w:color="auto"/>
        <w:bottom w:val="none" w:sz="0" w:space="0" w:color="auto"/>
        <w:right w:val="none" w:sz="0" w:space="0" w:color="auto"/>
      </w:divBdr>
    </w:div>
    <w:div w:id="1996835455">
      <w:bodyDiv w:val="1"/>
      <w:marLeft w:val="0"/>
      <w:marRight w:val="0"/>
      <w:marTop w:val="0"/>
      <w:marBottom w:val="0"/>
      <w:divBdr>
        <w:top w:val="none" w:sz="0" w:space="0" w:color="auto"/>
        <w:left w:val="none" w:sz="0" w:space="0" w:color="auto"/>
        <w:bottom w:val="none" w:sz="0" w:space="0" w:color="auto"/>
        <w:right w:val="none" w:sz="0" w:space="0" w:color="auto"/>
      </w:divBdr>
    </w:div>
    <w:div w:id="2055159636">
      <w:bodyDiv w:val="1"/>
      <w:marLeft w:val="0"/>
      <w:marRight w:val="0"/>
      <w:marTop w:val="0"/>
      <w:marBottom w:val="0"/>
      <w:divBdr>
        <w:top w:val="none" w:sz="0" w:space="0" w:color="auto"/>
        <w:left w:val="none" w:sz="0" w:space="0" w:color="auto"/>
        <w:bottom w:val="none" w:sz="0" w:space="0" w:color="auto"/>
        <w:right w:val="none" w:sz="0" w:space="0" w:color="auto"/>
      </w:divBdr>
    </w:div>
    <w:div w:id="2071952520">
      <w:bodyDiv w:val="1"/>
      <w:marLeft w:val="0"/>
      <w:marRight w:val="0"/>
      <w:marTop w:val="0"/>
      <w:marBottom w:val="0"/>
      <w:divBdr>
        <w:top w:val="none" w:sz="0" w:space="0" w:color="auto"/>
        <w:left w:val="none" w:sz="0" w:space="0" w:color="auto"/>
        <w:bottom w:val="none" w:sz="0" w:space="0" w:color="auto"/>
        <w:right w:val="none" w:sz="0" w:space="0" w:color="auto"/>
      </w:divBdr>
    </w:div>
    <w:div w:id="212048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Kidney" TargetMode="External"/><Relationship Id="rId18" Type="http://schemas.openxmlformats.org/officeDocument/2006/relationships/image" Target="media/image5.jpeg"/><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hyperlink" Target="https://www.riaendovascular.com/2019/04/22/new-dialysis-fistula-procedur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diagramData" Target="diagrams/data1.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orthwestkidneycenters-my.sharepoint.com/personal/ercelene_kinnebrew_nwkidney_org/Documents/AV%20Fistula%20Creation%20for%20Dialysis%20|%20AV%20Fistula%20Placement%20(azuravascularcare.com)" TargetMode="External"/><Relationship Id="rId20" Type="http://schemas.openxmlformats.org/officeDocument/2006/relationships/hyperlink" Target="https://www.riaendovascular.com/2019/04/22/new-dialysis-fistula-procedure/"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orthwestkidneycenters-my.sharepoint.com/personal/ercelene_kinnebrew_nwkidney_org/Documents/Be%20a%20Safe%20Patient%20|%20Dialysis%20Safety%20|%20CDC"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northwestkidneycenters-my.sharepoint.com/personal/ercelene_kinnebrew_nwkidney_org/Documents/AV%20Fistula%20Creation%20for%20Dialysis%20|%20AV%20Fistula%20Placement%20(azuravascularcare.com)" TargetMode="External"/><Relationship Id="rId23" Type="http://schemas.openxmlformats.org/officeDocument/2006/relationships/hyperlink" Target="https://northwestkidneycenters-my.sharepoint.com/personal/ercelene_kinnebrew_nwkidney_org/Documents/Be%20a%20Safe%20Patient%20|%20Dialysis%20Safety%20|%20CDC" TargetMode="External"/><Relationship Id="rId28" Type="http://schemas.openxmlformats.org/officeDocument/2006/relationships/diagramColors" Target="diagrams/colors1.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EE4F62-974C-4E0E-91F4-BAA20717E85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AC094249-334B-43D8-A21A-D2DE634145CB}">
      <dgm:prSet phldrT="[Text]"/>
      <dgm:spPr>
        <a:solidFill>
          <a:srgbClr val="FF0000"/>
        </a:solidFill>
      </dgm:spPr>
      <dgm:t>
        <a:bodyPr/>
        <a:lstStyle/>
        <a:p>
          <a:r>
            <a:rPr lang="en-US"/>
            <a:t>D</a:t>
          </a:r>
        </a:p>
      </dgm:t>
    </dgm:pt>
    <dgm:pt modelId="{F6E49FB9-D16C-4F04-9222-3BBA2776628C}" type="parTrans" cxnId="{DB1E6D90-2200-46F1-BED7-BF07B215EF1A}">
      <dgm:prSet/>
      <dgm:spPr/>
      <dgm:t>
        <a:bodyPr/>
        <a:lstStyle/>
        <a:p>
          <a:endParaRPr lang="en-US"/>
        </a:p>
      </dgm:t>
    </dgm:pt>
    <dgm:pt modelId="{ECC778EC-AE62-4233-ABF8-0AD9DD37FCBA}" type="sibTrans" cxnId="{DB1E6D90-2200-46F1-BED7-BF07B215EF1A}">
      <dgm:prSet/>
      <dgm:spPr/>
      <dgm:t>
        <a:bodyPr/>
        <a:lstStyle/>
        <a:p>
          <a:endParaRPr lang="en-US"/>
        </a:p>
      </dgm:t>
    </dgm:pt>
    <dgm:pt modelId="{0B582E9A-3C1B-42D5-8D81-CAA5BFD37564}">
      <dgm:prSet phldrT="[Text]" custT="1"/>
      <dgm:spPr/>
      <dgm:t>
        <a:bodyPr/>
        <a:lstStyle/>
        <a:p>
          <a:r>
            <a:rPr lang="en-US" sz="1000"/>
            <a:t>Achievement</a:t>
          </a:r>
        </a:p>
      </dgm:t>
    </dgm:pt>
    <dgm:pt modelId="{76EF4F58-9492-4060-AF91-BC6383C67819}" type="parTrans" cxnId="{BEF36E69-A4E0-4AC6-B741-45D8014C128A}">
      <dgm:prSet/>
      <dgm:spPr/>
      <dgm:t>
        <a:bodyPr/>
        <a:lstStyle/>
        <a:p>
          <a:endParaRPr lang="en-US"/>
        </a:p>
      </dgm:t>
    </dgm:pt>
    <dgm:pt modelId="{A6CCE09C-2E06-45D3-9166-03D115BE1F58}" type="sibTrans" cxnId="{BEF36E69-A4E0-4AC6-B741-45D8014C128A}">
      <dgm:prSet/>
      <dgm:spPr/>
      <dgm:t>
        <a:bodyPr/>
        <a:lstStyle/>
        <a:p>
          <a:endParaRPr lang="en-US"/>
        </a:p>
      </dgm:t>
    </dgm:pt>
    <dgm:pt modelId="{0777ADB2-CE4D-453B-8DD9-86BEE5953C9D}">
      <dgm:prSet phldrT="[Text]"/>
      <dgm:spPr>
        <a:solidFill>
          <a:srgbClr val="92D050"/>
        </a:solidFill>
      </dgm:spPr>
      <dgm:t>
        <a:bodyPr/>
        <a:lstStyle/>
        <a:p>
          <a:r>
            <a:rPr lang="en-US"/>
            <a:t>I</a:t>
          </a:r>
        </a:p>
      </dgm:t>
    </dgm:pt>
    <dgm:pt modelId="{20A69CF5-C037-4B06-B64A-95F4805D867F}" type="parTrans" cxnId="{D61FD441-AE5F-4F36-B543-023EB66E2F0C}">
      <dgm:prSet/>
      <dgm:spPr/>
      <dgm:t>
        <a:bodyPr/>
        <a:lstStyle/>
        <a:p>
          <a:endParaRPr lang="en-US"/>
        </a:p>
      </dgm:t>
    </dgm:pt>
    <dgm:pt modelId="{5D0FDFFA-F128-4F2A-8D3A-983348934353}" type="sibTrans" cxnId="{D61FD441-AE5F-4F36-B543-023EB66E2F0C}">
      <dgm:prSet/>
      <dgm:spPr/>
      <dgm:t>
        <a:bodyPr/>
        <a:lstStyle/>
        <a:p>
          <a:endParaRPr lang="en-US"/>
        </a:p>
      </dgm:t>
    </dgm:pt>
    <dgm:pt modelId="{8C48C8F9-8B37-40C8-8758-B1F7C6CCEE2F}">
      <dgm:prSet phldrT="[Text]" custT="1"/>
      <dgm:spPr/>
      <dgm:t>
        <a:bodyPr/>
        <a:lstStyle/>
        <a:p>
          <a:r>
            <a:rPr lang="en-US" sz="1000"/>
            <a:t>Recognition</a:t>
          </a:r>
        </a:p>
      </dgm:t>
    </dgm:pt>
    <dgm:pt modelId="{4F6C2371-05EE-4684-8060-B8D520A4A968}" type="parTrans" cxnId="{7D966EBF-671B-42C6-BDDA-DFB1E1C36EAD}">
      <dgm:prSet/>
      <dgm:spPr/>
      <dgm:t>
        <a:bodyPr/>
        <a:lstStyle/>
        <a:p>
          <a:endParaRPr lang="en-US"/>
        </a:p>
      </dgm:t>
    </dgm:pt>
    <dgm:pt modelId="{401218EF-F48D-4CC4-933B-5214D58B6B87}" type="sibTrans" cxnId="{7D966EBF-671B-42C6-BDDA-DFB1E1C36EAD}">
      <dgm:prSet/>
      <dgm:spPr/>
      <dgm:t>
        <a:bodyPr/>
        <a:lstStyle/>
        <a:p>
          <a:endParaRPr lang="en-US"/>
        </a:p>
      </dgm:t>
    </dgm:pt>
    <dgm:pt modelId="{AC3409F7-3963-45F9-8B76-6E18E1BF4C46}">
      <dgm:prSet phldrT="[Text]"/>
      <dgm:spPr>
        <a:solidFill>
          <a:srgbClr val="7030A0"/>
        </a:solidFill>
      </dgm:spPr>
      <dgm:t>
        <a:bodyPr/>
        <a:lstStyle/>
        <a:p>
          <a:pPr algn="ctr"/>
          <a:r>
            <a:rPr lang="en-US"/>
            <a:t>S</a:t>
          </a:r>
        </a:p>
      </dgm:t>
    </dgm:pt>
    <dgm:pt modelId="{1897DC54-3C9F-4B1E-84C9-B9B629DB4B28}" type="parTrans" cxnId="{ABCC84F9-1423-43B8-85F3-E6DA1FFE063F}">
      <dgm:prSet/>
      <dgm:spPr/>
      <dgm:t>
        <a:bodyPr/>
        <a:lstStyle/>
        <a:p>
          <a:endParaRPr lang="en-US"/>
        </a:p>
      </dgm:t>
    </dgm:pt>
    <dgm:pt modelId="{EC6DF600-45ED-43F9-8C8D-441B6EB2979D}" type="sibTrans" cxnId="{ABCC84F9-1423-43B8-85F3-E6DA1FFE063F}">
      <dgm:prSet/>
      <dgm:spPr/>
      <dgm:t>
        <a:bodyPr/>
        <a:lstStyle/>
        <a:p>
          <a:endParaRPr lang="en-US"/>
        </a:p>
      </dgm:t>
    </dgm:pt>
    <dgm:pt modelId="{9E813E9B-2198-4B4F-BE00-8A5FEB5F9719}">
      <dgm:prSet phldrT="[Text]"/>
      <dgm:spPr/>
      <dgm:t>
        <a:bodyPr/>
        <a:lstStyle/>
        <a:p>
          <a:r>
            <a:rPr lang="en-US"/>
            <a:t>Relationship</a:t>
          </a:r>
        </a:p>
      </dgm:t>
    </dgm:pt>
    <dgm:pt modelId="{4F6B769D-0439-4401-B717-DDF41C4C45BA}" type="parTrans" cxnId="{153C6788-B561-4420-9FC7-62798EDFA6DA}">
      <dgm:prSet/>
      <dgm:spPr/>
      <dgm:t>
        <a:bodyPr/>
        <a:lstStyle/>
        <a:p>
          <a:endParaRPr lang="en-US"/>
        </a:p>
      </dgm:t>
    </dgm:pt>
    <dgm:pt modelId="{7198DE44-E080-4C40-A239-9CC2E70AEEDA}" type="sibTrans" cxnId="{153C6788-B561-4420-9FC7-62798EDFA6DA}">
      <dgm:prSet/>
      <dgm:spPr/>
      <dgm:t>
        <a:bodyPr/>
        <a:lstStyle/>
        <a:p>
          <a:endParaRPr lang="en-US"/>
        </a:p>
      </dgm:t>
    </dgm:pt>
    <dgm:pt modelId="{B919C099-1643-4226-80D3-9FCDAB2A7A3E}">
      <dgm:prSet phldrT="[Text]"/>
      <dgm:spPr>
        <a:solidFill>
          <a:srgbClr val="00B0F0"/>
        </a:solidFill>
      </dgm:spPr>
      <dgm:t>
        <a:bodyPr/>
        <a:lstStyle/>
        <a:p>
          <a:r>
            <a:rPr lang="en-US"/>
            <a:t>C</a:t>
          </a:r>
        </a:p>
      </dgm:t>
    </dgm:pt>
    <dgm:pt modelId="{87B070FB-4A10-4D32-8CE2-4D959B3C512E}" type="parTrans" cxnId="{19291F10-D89E-4159-B2C6-8F61CE23D424}">
      <dgm:prSet/>
      <dgm:spPr/>
      <dgm:t>
        <a:bodyPr/>
        <a:lstStyle/>
        <a:p>
          <a:endParaRPr lang="en-US"/>
        </a:p>
      </dgm:t>
    </dgm:pt>
    <dgm:pt modelId="{C2F9C26A-B631-4586-9DD2-D1D703DCD2E3}" type="sibTrans" cxnId="{19291F10-D89E-4159-B2C6-8F61CE23D424}">
      <dgm:prSet/>
      <dgm:spPr/>
      <dgm:t>
        <a:bodyPr/>
        <a:lstStyle/>
        <a:p>
          <a:endParaRPr lang="en-US"/>
        </a:p>
      </dgm:t>
    </dgm:pt>
    <dgm:pt modelId="{B79D6302-606C-46CE-B908-9B203E428EDF}">
      <dgm:prSet phldrT="[Text]" custT="1"/>
      <dgm:spPr/>
      <dgm:t>
        <a:bodyPr/>
        <a:lstStyle/>
        <a:p>
          <a:r>
            <a:rPr lang="en-US" sz="1000"/>
            <a:t>Accuracy</a:t>
          </a:r>
        </a:p>
      </dgm:t>
    </dgm:pt>
    <dgm:pt modelId="{3D48E482-3A39-4C96-AC9B-2BA001C4229F}" type="parTrans" cxnId="{59867AC9-6EE0-407C-B462-9DEE921D63E3}">
      <dgm:prSet/>
      <dgm:spPr/>
      <dgm:t>
        <a:bodyPr/>
        <a:lstStyle/>
        <a:p>
          <a:endParaRPr lang="en-US"/>
        </a:p>
      </dgm:t>
    </dgm:pt>
    <dgm:pt modelId="{33B90A53-3271-480C-97CE-916B1AEF4946}" type="sibTrans" cxnId="{59867AC9-6EE0-407C-B462-9DEE921D63E3}">
      <dgm:prSet/>
      <dgm:spPr/>
      <dgm:t>
        <a:bodyPr/>
        <a:lstStyle/>
        <a:p>
          <a:endParaRPr lang="en-US"/>
        </a:p>
      </dgm:t>
    </dgm:pt>
    <dgm:pt modelId="{95DF360B-6FFC-47A8-9FA2-89E9F8896ACE}">
      <dgm:prSet phldrT="[Text]" custT="1"/>
      <dgm:spPr/>
      <dgm:t>
        <a:bodyPr/>
        <a:lstStyle/>
        <a:p>
          <a:r>
            <a:rPr lang="en-US" sz="1000"/>
            <a:t>Takes time to comprehend and validate</a:t>
          </a:r>
        </a:p>
      </dgm:t>
    </dgm:pt>
    <dgm:pt modelId="{3DFB3C72-6858-4B25-B27B-B33DCBBF9833}" type="parTrans" cxnId="{8D1D0614-14D0-4A55-8DAB-2F130DE5703E}">
      <dgm:prSet/>
      <dgm:spPr/>
      <dgm:t>
        <a:bodyPr/>
        <a:lstStyle/>
        <a:p>
          <a:endParaRPr lang="en-US"/>
        </a:p>
      </dgm:t>
    </dgm:pt>
    <dgm:pt modelId="{BA18E7C4-F8F3-4F95-87ED-D2DCDFC42E1A}" type="sibTrans" cxnId="{8D1D0614-14D0-4A55-8DAB-2F130DE5703E}">
      <dgm:prSet/>
      <dgm:spPr/>
      <dgm:t>
        <a:bodyPr/>
        <a:lstStyle/>
        <a:p>
          <a:endParaRPr lang="en-US"/>
        </a:p>
      </dgm:t>
    </dgm:pt>
    <dgm:pt modelId="{0B5A4FE3-BE9C-4DD1-B08C-FBAEA1D900BB}">
      <dgm:prSet phldrT="[Text]" custT="1"/>
      <dgm:spPr/>
      <dgm:t>
        <a:bodyPr/>
        <a:lstStyle/>
        <a:p>
          <a:r>
            <a:rPr lang="en-US" sz="1000"/>
            <a:t>Needs to feel accomplished</a:t>
          </a:r>
        </a:p>
      </dgm:t>
    </dgm:pt>
    <dgm:pt modelId="{69CDA06D-7431-4700-A279-51C232A5B77E}" type="parTrans" cxnId="{4208D285-4DA5-4735-9EE8-A4470C6CA77C}">
      <dgm:prSet/>
      <dgm:spPr/>
      <dgm:t>
        <a:bodyPr/>
        <a:lstStyle/>
        <a:p>
          <a:endParaRPr lang="en-US"/>
        </a:p>
      </dgm:t>
    </dgm:pt>
    <dgm:pt modelId="{7BE7CFA2-F6CD-4DC5-BFD1-2BE4C1291D34}" type="sibTrans" cxnId="{4208D285-4DA5-4735-9EE8-A4470C6CA77C}">
      <dgm:prSet/>
      <dgm:spPr/>
      <dgm:t>
        <a:bodyPr/>
        <a:lstStyle/>
        <a:p>
          <a:endParaRPr lang="en-US"/>
        </a:p>
      </dgm:t>
    </dgm:pt>
    <dgm:pt modelId="{80865DBD-7F49-433D-8CAC-D69E88425104}">
      <dgm:prSet phldrT="[Text]"/>
      <dgm:spPr/>
      <dgm:t>
        <a:bodyPr/>
        <a:lstStyle/>
        <a:p>
          <a:r>
            <a:rPr lang="en-US"/>
            <a:t>People - oriented</a:t>
          </a:r>
        </a:p>
      </dgm:t>
    </dgm:pt>
    <dgm:pt modelId="{68597303-4B2A-4B8E-B23E-581E01479B49}" type="parTrans" cxnId="{B275EB11-782F-4493-929E-2A53BABCAEAF}">
      <dgm:prSet/>
      <dgm:spPr/>
      <dgm:t>
        <a:bodyPr/>
        <a:lstStyle/>
        <a:p>
          <a:endParaRPr lang="en-US"/>
        </a:p>
      </dgm:t>
    </dgm:pt>
    <dgm:pt modelId="{836B8093-AE5E-4521-8F79-A0C5101C0EC7}" type="sibTrans" cxnId="{B275EB11-782F-4493-929E-2A53BABCAEAF}">
      <dgm:prSet/>
      <dgm:spPr/>
      <dgm:t>
        <a:bodyPr/>
        <a:lstStyle/>
        <a:p>
          <a:endParaRPr lang="en-US"/>
        </a:p>
      </dgm:t>
    </dgm:pt>
    <dgm:pt modelId="{22AC25CE-3E13-4760-919A-0EA647CFC359}">
      <dgm:prSet phldrT="[Text]" custT="1"/>
      <dgm:spPr/>
      <dgm:t>
        <a:bodyPr/>
        <a:lstStyle/>
        <a:p>
          <a:r>
            <a:rPr lang="en-US" sz="1000"/>
            <a:t>Needs to be acknowledged</a:t>
          </a:r>
        </a:p>
      </dgm:t>
    </dgm:pt>
    <dgm:pt modelId="{7432363E-DA6C-458B-AB67-2781C1DCEFAE}" type="parTrans" cxnId="{0C197077-C059-443F-9D88-828601C8D430}">
      <dgm:prSet/>
      <dgm:spPr/>
      <dgm:t>
        <a:bodyPr/>
        <a:lstStyle/>
        <a:p>
          <a:endParaRPr lang="en-US"/>
        </a:p>
      </dgm:t>
    </dgm:pt>
    <dgm:pt modelId="{C062F128-9FB6-4F18-9FC4-4E00F71DC26D}" type="sibTrans" cxnId="{0C197077-C059-443F-9D88-828601C8D430}">
      <dgm:prSet/>
      <dgm:spPr/>
      <dgm:t>
        <a:bodyPr/>
        <a:lstStyle/>
        <a:p>
          <a:endParaRPr lang="en-US"/>
        </a:p>
      </dgm:t>
    </dgm:pt>
    <dgm:pt modelId="{DB1B1139-0D21-4B7D-9B25-E92FE67FFCEF}">
      <dgm:prSet phldrT="[Text]" custT="1"/>
      <dgm:spPr/>
      <dgm:t>
        <a:bodyPr/>
        <a:lstStyle/>
        <a:p>
          <a:r>
            <a:rPr lang="en-US" sz="1000"/>
            <a:t>Thinks out loud</a:t>
          </a:r>
        </a:p>
      </dgm:t>
    </dgm:pt>
    <dgm:pt modelId="{03A84DEE-7040-4DBB-AECF-7939364C5AC0}" type="parTrans" cxnId="{71EBCD46-CECA-4360-B93C-3F6D5C62F36B}">
      <dgm:prSet/>
      <dgm:spPr/>
      <dgm:t>
        <a:bodyPr/>
        <a:lstStyle/>
        <a:p>
          <a:endParaRPr lang="en-US"/>
        </a:p>
      </dgm:t>
    </dgm:pt>
    <dgm:pt modelId="{010280A7-1997-41BC-A98F-05F7BC236C73}" type="sibTrans" cxnId="{71EBCD46-CECA-4360-B93C-3F6D5C62F36B}">
      <dgm:prSet/>
      <dgm:spPr/>
      <dgm:t>
        <a:bodyPr/>
        <a:lstStyle/>
        <a:p>
          <a:endParaRPr lang="en-US"/>
        </a:p>
      </dgm:t>
    </dgm:pt>
    <dgm:pt modelId="{38512296-588D-41B1-BF34-6FBBFA6E3F9A}">
      <dgm:prSet phldrT="[Text]" custT="1"/>
      <dgm:spPr/>
      <dgm:t>
        <a:bodyPr/>
        <a:lstStyle/>
        <a:p>
          <a:r>
            <a:rPr lang="en-US" sz="1000"/>
            <a:t>Competitive</a:t>
          </a:r>
        </a:p>
      </dgm:t>
    </dgm:pt>
    <dgm:pt modelId="{D1E58F41-F48B-4475-B0F2-A9124ABB1034}" type="parTrans" cxnId="{CFE61899-A472-429B-8167-E527A9EB6890}">
      <dgm:prSet/>
      <dgm:spPr/>
      <dgm:t>
        <a:bodyPr/>
        <a:lstStyle/>
        <a:p>
          <a:endParaRPr lang="en-US"/>
        </a:p>
      </dgm:t>
    </dgm:pt>
    <dgm:pt modelId="{21A08C4E-794C-496C-A23D-A49407753B57}" type="sibTrans" cxnId="{CFE61899-A472-429B-8167-E527A9EB6890}">
      <dgm:prSet/>
      <dgm:spPr/>
      <dgm:t>
        <a:bodyPr/>
        <a:lstStyle/>
        <a:p>
          <a:endParaRPr lang="en-US"/>
        </a:p>
      </dgm:t>
    </dgm:pt>
    <dgm:pt modelId="{40F5DAD1-1287-4974-985F-24C4D116B1A9}" type="pres">
      <dgm:prSet presAssocID="{27EE4F62-974C-4E0E-91F4-BAA20717E85F}" presName="cycleMatrixDiagram" presStyleCnt="0">
        <dgm:presLayoutVars>
          <dgm:chMax val="1"/>
          <dgm:dir/>
          <dgm:animLvl val="lvl"/>
          <dgm:resizeHandles val="exact"/>
        </dgm:presLayoutVars>
      </dgm:prSet>
      <dgm:spPr/>
    </dgm:pt>
    <dgm:pt modelId="{79301CA2-A330-4A27-9D78-01C441A4FA87}" type="pres">
      <dgm:prSet presAssocID="{27EE4F62-974C-4E0E-91F4-BAA20717E85F}" presName="children" presStyleCnt="0"/>
      <dgm:spPr/>
    </dgm:pt>
    <dgm:pt modelId="{969EC655-8488-4C95-98AB-C7C782F36882}" type="pres">
      <dgm:prSet presAssocID="{27EE4F62-974C-4E0E-91F4-BAA20717E85F}" presName="child1group" presStyleCnt="0"/>
      <dgm:spPr/>
    </dgm:pt>
    <dgm:pt modelId="{A0BD3EE0-6123-46E3-B964-8E96A42243BA}" type="pres">
      <dgm:prSet presAssocID="{27EE4F62-974C-4E0E-91F4-BAA20717E85F}" presName="child1" presStyleLbl="bgAcc1" presStyleIdx="0" presStyleCnt="4" custScaleX="108193"/>
      <dgm:spPr/>
    </dgm:pt>
    <dgm:pt modelId="{7F8A0F61-0D31-4973-AAD4-63AD5B391071}" type="pres">
      <dgm:prSet presAssocID="{27EE4F62-974C-4E0E-91F4-BAA20717E85F}" presName="child1Text" presStyleLbl="bgAcc1" presStyleIdx="0" presStyleCnt="4">
        <dgm:presLayoutVars>
          <dgm:bulletEnabled val="1"/>
        </dgm:presLayoutVars>
      </dgm:prSet>
      <dgm:spPr/>
    </dgm:pt>
    <dgm:pt modelId="{1FA2BE25-5448-4CDC-B5DD-90F40DB29187}" type="pres">
      <dgm:prSet presAssocID="{27EE4F62-974C-4E0E-91F4-BAA20717E85F}" presName="child2group" presStyleCnt="0"/>
      <dgm:spPr/>
    </dgm:pt>
    <dgm:pt modelId="{E89D865E-CF0F-40C2-952F-BAC0BCEA6056}" type="pres">
      <dgm:prSet presAssocID="{27EE4F62-974C-4E0E-91F4-BAA20717E85F}" presName="child2" presStyleLbl="bgAcc1" presStyleIdx="1" presStyleCnt="4" custLinFactNeighborX="6266"/>
      <dgm:spPr/>
    </dgm:pt>
    <dgm:pt modelId="{432719CB-BFF7-435C-9EB9-978330196A0D}" type="pres">
      <dgm:prSet presAssocID="{27EE4F62-974C-4E0E-91F4-BAA20717E85F}" presName="child2Text" presStyleLbl="bgAcc1" presStyleIdx="1" presStyleCnt="4">
        <dgm:presLayoutVars>
          <dgm:bulletEnabled val="1"/>
        </dgm:presLayoutVars>
      </dgm:prSet>
      <dgm:spPr/>
    </dgm:pt>
    <dgm:pt modelId="{DCFE81BA-EF1E-439F-9346-20CBC345F0C2}" type="pres">
      <dgm:prSet presAssocID="{27EE4F62-974C-4E0E-91F4-BAA20717E85F}" presName="child3group" presStyleCnt="0"/>
      <dgm:spPr/>
    </dgm:pt>
    <dgm:pt modelId="{A816A1C7-2213-4DDD-94F6-BB715F47582A}" type="pres">
      <dgm:prSet presAssocID="{27EE4F62-974C-4E0E-91F4-BAA20717E85F}" presName="child3" presStyleLbl="bgAcc1" presStyleIdx="2" presStyleCnt="4"/>
      <dgm:spPr/>
    </dgm:pt>
    <dgm:pt modelId="{66B4C270-E453-4237-B7BE-B242ED7003EB}" type="pres">
      <dgm:prSet presAssocID="{27EE4F62-974C-4E0E-91F4-BAA20717E85F}" presName="child3Text" presStyleLbl="bgAcc1" presStyleIdx="2" presStyleCnt="4">
        <dgm:presLayoutVars>
          <dgm:bulletEnabled val="1"/>
        </dgm:presLayoutVars>
      </dgm:prSet>
      <dgm:spPr/>
    </dgm:pt>
    <dgm:pt modelId="{E23650F5-E6A6-47B5-A412-F73216FF3E7D}" type="pres">
      <dgm:prSet presAssocID="{27EE4F62-974C-4E0E-91F4-BAA20717E85F}" presName="child4group" presStyleCnt="0"/>
      <dgm:spPr/>
    </dgm:pt>
    <dgm:pt modelId="{E3A55E6C-91B9-42C1-A45E-2EFC4AFD8516}" type="pres">
      <dgm:prSet presAssocID="{27EE4F62-974C-4E0E-91F4-BAA20717E85F}" presName="child4" presStyleLbl="bgAcc1" presStyleIdx="3" presStyleCnt="4"/>
      <dgm:spPr/>
    </dgm:pt>
    <dgm:pt modelId="{DFDC63CC-A049-4CD0-9122-528E596448EA}" type="pres">
      <dgm:prSet presAssocID="{27EE4F62-974C-4E0E-91F4-BAA20717E85F}" presName="child4Text" presStyleLbl="bgAcc1" presStyleIdx="3" presStyleCnt="4">
        <dgm:presLayoutVars>
          <dgm:bulletEnabled val="1"/>
        </dgm:presLayoutVars>
      </dgm:prSet>
      <dgm:spPr/>
    </dgm:pt>
    <dgm:pt modelId="{7BC15343-179E-419C-8AE9-7DDA9EE41246}" type="pres">
      <dgm:prSet presAssocID="{27EE4F62-974C-4E0E-91F4-BAA20717E85F}" presName="childPlaceholder" presStyleCnt="0"/>
      <dgm:spPr/>
    </dgm:pt>
    <dgm:pt modelId="{16BC6B6C-8E04-4E14-82E9-F2545C18D5B1}" type="pres">
      <dgm:prSet presAssocID="{27EE4F62-974C-4E0E-91F4-BAA20717E85F}" presName="circle" presStyleCnt="0"/>
      <dgm:spPr/>
    </dgm:pt>
    <dgm:pt modelId="{EA79E82B-BABF-423D-9E6D-AD307755E102}" type="pres">
      <dgm:prSet presAssocID="{27EE4F62-974C-4E0E-91F4-BAA20717E85F}" presName="quadrant1" presStyleLbl="node1" presStyleIdx="0" presStyleCnt="4">
        <dgm:presLayoutVars>
          <dgm:chMax val="1"/>
          <dgm:bulletEnabled val="1"/>
        </dgm:presLayoutVars>
      </dgm:prSet>
      <dgm:spPr/>
    </dgm:pt>
    <dgm:pt modelId="{73CF4A15-DA73-44C6-B0CA-18B17C71059F}" type="pres">
      <dgm:prSet presAssocID="{27EE4F62-974C-4E0E-91F4-BAA20717E85F}" presName="quadrant2" presStyleLbl="node1" presStyleIdx="1" presStyleCnt="4">
        <dgm:presLayoutVars>
          <dgm:chMax val="1"/>
          <dgm:bulletEnabled val="1"/>
        </dgm:presLayoutVars>
      </dgm:prSet>
      <dgm:spPr/>
    </dgm:pt>
    <dgm:pt modelId="{23836D46-F38F-437F-83BE-9D819FD39D54}" type="pres">
      <dgm:prSet presAssocID="{27EE4F62-974C-4E0E-91F4-BAA20717E85F}" presName="quadrant3" presStyleLbl="node1" presStyleIdx="2" presStyleCnt="4">
        <dgm:presLayoutVars>
          <dgm:chMax val="1"/>
          <dgm:bulletEnabled val="1"/>
        </dgm:presLayoutVars>
      </dgm:prSet>
      <dgm:spPr/>
    </dgm:pt>
    <dgm:pt modelId="{956FF160-E13E-4937-A340-99FC177734DC}" type="pres">
      <dgm:prSet presAssocID="{27EE4F62-974C-4E0E-91F4-BAA20717E85F}" presName="quadrant4" presStyleLbl="node1" presStyleIdx="3" presStyleCnt="4">
        <dgm:presLayoutVars>
          <dgm:chMax val="1"/>
          <dgm:bulletEnabled val="1"/>
        </dgm:presLayoutVars>
      </dgm:prSet>
      <dgm:spPr/>
    </dgm:pt>
    <dgm:pt modelId="{592946B1-1DE9-44EE-BB31-E0AD12312CA2}" type="pres">
      <dgm:prSet presAssocID="{27EE4F62-974C-4E0E-91F4-BAA20717E85F}" presName="quadrantPlaceholder" presStyleCnt="0"/>
      <dgm:spPr/>
    </dgm:pt>
    <dgm:pt modelId="{C34B499B-6E68-45DB-A458-4DC4BF80DB7B}" type="pres">
      <dgm:prSet presAssocID="{27EE4F62-974C-4E0E-91F4-BAA20717E85F}" presName="center1" presStyleLbl="fgShp" presStyleIdx="0" presStyleCnt="2"/>
      <dgm:spPr>
        <a:solidFill>
          <a:schemeClr val="tx1"/>
        </a:solidFill>
      </dgm:spPr>
    </dgm:pt>
    <dgm:pt modelId="{38426AB0-39CE-4D3A-8936-4DD06296E41B}" type="pres">
      <dgm:prSet presAssocID="{27EE4F62-974C-4E0E-91F4-BAA20717E85F}" presName="center2" presStyleLbl="fgShp" presStyleIdx="1" presStyleCnt="2"/>
      <dgm:spPr>
        <a:solidFill>
          <a:schemeClr val="tx1"/>
        </a:solidFill>
      </dgm:spPr>
    </dgm:pt>
  </dgm:ptLst>
  <dgm:cxnLst>
    <dgm:cxn modelId="{5D5AA80C-EC48-4FDF-A12D-E724B85ABBFF}" type="presOf" srcId="{27EE4F62-974C-4E0E-91F4-BAA20717E85F}" destId="{40F5DAD1-1287-4974-985F-24C4D116B1A9}" srcOrd="0" destOrd="0" presId="urn:microsoft.com/office/officeart/2005/8/layout/cycle4"/>
    <dgm:cxn modelId="{19291F10-D89E-4159-B2C6-8F61CE23D424}" srcId="{27EE4F62-974C-4E0E-91F4-BAA20717E85F}" destId="{B919C099-1643-4226-80D3-9FCDAB2A7A3E}" srcOrd="3" destOrd="0" parTransId="{87B070FB-4A10-4D32-8CE2-4D959B3C512E}" sibTransId="{C2F9C26A-B631-4586-9DD2-D1D703DCD2E3}"/>
    <dgm:cxn modelId="{B275EB11-782F-4493-929E-2A53BABCAEAF}" srcId="{AC3409F7-3963-45F9-8B76-6E18E1BF4C46}" destId="{80865DBD-7F49-433D-8CAC-D69E88425104}" srcOrd="1" destOrd="0" parTransId="{68597303-4B2A-4B8E-B23E-581E01479B49}" sibTransId="{836B8093-AE5E-4521-8F79-A0C5101C0EC7}"/>
    <dgm:cxn modelId="{8D1D0614-14D0-4A55-8DAB-2F130DE5703E}" srcId="{B919C099-1643-4226-80D3-9FCDAB2A7A3E}" destId="{95DF360B-6FFC-47A8-9FA2-89E9F8896ACE}" srcOrd="1" destOrd="0" parTransId="{3DFB3C72-6858-4B25-B27B-B33DCBBF9833}" sibTransId="{BA18E7C4-F8F3-4F95-87ED-D2DCDFC42E1A}"/>
    <dgm:cxn modelId="{D0057C1D-5740-4928-9442-7B7913905E75}" type="presOf" srcId="{9E813E9B-2198-4B4F-BE00-8A5FEB5F9719}" destId="{A816A1C7-2213-4DDD-94F6-BB715F47582A}" srcOrd="0" destOrd="0" presId="urn:microsoft.com/office/officeart/2005/8/layout/cycle4"/>
    <dgm:cxn modelId="{21066220-6836-4C2A-A31A-84C1F8D6572A}" type="presOf" srcId="{DB1B1139-0D21-4B7D-9B25-E92FE67FFCEF}" destId="{432719CB-BFF7-435C-9EB9-978330196A0D}" srcOrd="1" destOrd="2" presId="urn:microsoft.com/office/officeart/2005/8/layout/cycle4"/>
    <dgm:cxn modelId="{B49DF922-666D-4CC4-B613-8C109E094E4D}" type="presOf" srcId="{8C48C8F9-8B37-40C8-8758-B1F7C6CCEE2F}" destId="{432719CB-BFF7-435C-9EB9-978330196A0D}" srcOrd="1" destOrd="0" presId="urn:microsoft.com/office/officeart/2005/8/layout/cycle4"/>
    <dgm:cxn modelId="{DDD29A26-F7E9-44E2-B8C0-11D031BED6F1}" type="presOf" srcId="{9E813E9B-2198-4B4F-BE00-8A5FEB5F9719}" destId="{66B4C270-E453-4237-B7BE-B242ED7003EB}" srcOrd="1" destOrd="0" presId="urn:microsoft.com/office/officeart/2005/8/layout/cycle4"/>
    <dgm:cxn modelId="{4BDFEF28-83E0-49A1-9406-4DB08A8220FB}" type="presOf" srcId="{95DF360B-6FFC-47A8-9FA2-89E9F8896ACE}" destId="{E3A55E6C-91B9-42C1-A45E-2EFC4AFD8516}" srcOrd="0" destOrd="1" presId="urn:microsoft.com/office/officeart/2005/8/layout/cycle4"/>
    <dgm:cxn modelId="{B867E033-2A85-4C53-9824-BFB3ABA2D6B2}" type="presOf" srcId="{80865DBD-7F49-433D-8CAC-D69E88425104}" destId="{66B4C270-E453-4237-B7BE-B242ED7003EB}" srcOrd="1" destOrd="1" presId="urn:microsoft.com/office/officeart/2005/8/layout/cycle4"/>
    <dgm:cxn modelId="{FCE5FC40-5E57-44FF-A761-269C533D7084}" type="presOf" srcId="{80865DBD-7F49-433D-8CAC-D69E88425104}" destId="{A816A1C7-2213-4DDD-94F6-BB715F47582A}" srcOrd="0" destOrd="1" presId="urn:microsoft.com/office/officeart/2005/8/layout/cycle4"/>
    <dgm:cxn modelId="{AB55A35B-F6E8-459F-A05B-E722B76D78AE}" type="presOf" srcId="{AC094249-334B-43D8-A21A-D2DE634145CB}" destId="{EA79E82B-BABF-423D-9E6D-AD307755E102}" srcOrd="0" destOrd="0" presId="urn:microsoft.com/office/officeart/2005/8/layout/cycle4"/>
    <dgm:cxn modelId="{06478860-C16E-4E05-9C53-BA765E5E0E53}" type="presOf" srcId="{B919C099-1643-4226-80D3-9FCDAB2A7A3E}" destId="{956FF160-E13E-4937-A340-99FC177734DC}" srcOrd="0" destOrd="0" presId="urn:microsoft.com/office/officeart/2005/8/layout/cycle4"/>
    <dgm:cxn modelId="{D61FD441-AE5F-4F36-B543-023EB66E2F0C}" srcId="{27EE4F62-974C-4E0E-91F4-BAA20717E85F}" destId="{0777ADB2-CE4D-453B-8DD9-86BEE5953C9D}" srcOrd="1" destOrd="0" parTransId="{20A69CF5-C037-4B06-B64A-95F4805D867F}" sibTransId="{5D0FDFFA-F128-4F2A-8D3A-983348934353}"/>
    <dgm:cxn modelId="{F7C16446-7445-4F2A-A1B5-F25594957649}" type="presOf" srcId="{38512296-588D-41B1-BF34-6FBBFA6E3F9A}" destId="{7F8A0F61-0D31-4973-AAD4-63AD5B391071}" srcOrd="1" destOrd="2" presId="urn:microsoft.com/office/officeart/2005/8/layout/cycle4"/>
    <dgm:cxn modelId="{71EBCD46-CECA-4360-B93C-3F6D5C62F36B}" srcId="{0777ADB2-CE4D-453B-8DD9-86BEE5953C9D}" destId="{DB1B1139-0D21-4B7D-9B25-E92FE67FFCEF}" srcOrd="2" destOrd="0" parTransId="{03A84DEE-7040-4DBB-AECF-7939364C5AC0}" sibTransId="{010280A7-1997-41BC-A98F-05F7BC236C73}"/>
    <dgm:cxn modelId="{BEF36E69-A4E0-4AC6-B741-45D8014C128A}" srcId="{AC094249-334B-43D8-A21A-D2DE634145CB}" destId="{0B582E9A-3C1B-42D5-8D81-CAA5BFD37564}" srcOrd="0" destOrd="0" parTransId="{76EF4F58-9492-4060-AF91-BC6383C67819}" sibTransId="{A6CCE09C-2E06-45D3-9166-03D115BE1F58}"/>
    <dgm:cxn modelId="{7CFBA76C-3A4B-404B-A5A8-051C0C535983}" type="presOf" srcId="{0B582E9A-3C1B-42D5-8D81-CAA5BFD37564}" destId="{A0BD3EE0-6123-46E3-B964-8E96A42243BA}" srcOrd="0" destOrd="0" presId="urn:microsoft.com/office/officeart/2005/8/layout/cycle4"/>
    <dgm:cxn modelId="{CAF2A66D-1CD9-4A68-9D51-BF138B0768D4}" type="presOf" srcId="{0777ADB2-CE4D-453B-8DD9-86BEE5953C9D}" destId="{73CF4A15-DA73-44C6-B0CA-18B17C71059F}" srcOrd="0" destOrd="0" presId="urn:microsoft.com/office/officeart/2005/8/layout/cycle4"/>
    <dgm:cxn modelId="{B5AD9551-B3C8-4C46-8B9A-2D58B85F7BC8}" type="presOf" srcId="{95DF360B-6FFC-47A8-9FA2-89E9F8896ACE}" destId="{DFDC63CC-A049-4CD0-9122-528E596448EA}" srcOrd="1" destOrd="1" presId="urn:microsoft.com/office/officeart/2005/8/layout/cycle4"/>
    <dgm:cxn modelId="{16CB1876-D214-431A-9C9D-F30DCAB7DD03}" type="presOf" srcId="{0B5A4FE3-BE9C-4DD1-B08C-FBAEA1D900BB}" destId="{7F8A0F61-0D31-4973-AAD4-63AD5B391071}" srcOrd="1" destOrd="1" presId="urn:microsoft.com/office/officeart/2005/8/layout/cycle4"/>
    <dgm:cxn modelId="{0C197077-C059-443F-9D88-828601C8D430}" srcId="{0777ADB2-CE4D-453B-8DD9-86BEE5953C9D}" destId="{22AC25CE-3E13-4760-919A-0EA647CFC359}" srcOrd="1" destOrd="0" parTransId="{7432363E-DA6C-458B-AB67-2781C1DCEFAE}" sibTransId="{C062F128-9FB6-4F18-9FC4-4E00F71DC26D}"/>
    <dgm:cxn modelId="{5AE82F59-DEE5-42CB-B8B1-93611130E2B2}" type="presOf" srcId="{AC3409F7-3963-45F9-8B76-6E18E1BF4C46}" destId="{23836D46-F38F-437F-83BE-9D819FD39D54}" srcOrd="0" destOrd="0" presId="urn:microsoft.com/office/officeart/2005/8/layout/cycle4"/>
    <dgm:cxn modelId="{2999045A-99F5-4F9B-AA13-EC0ED537C5DC}" type="presOf" srcId="{38512296-588D-41B1-BF34-6FBBFA6E3F9A}" destId="{A0BD3EE0-6123-46E3-B964-8E96A42243BA}" srcOrd="0" destOrd="2" presId="urn:microsoft.com/office/officeart/2005/8/layout/cycle4"/>
    <dgm:cxn modelId="{023F1685-E35D-4A02-9C83-5CEB10CDD7BE}" type="presOf" srcId="{8C48C8F9-8B37-40C8-8758-B1F7C6CCEE2F}" destId="{E89D865E-CF0F-40C2-952F-BAC0BCEA6056}" srcOrd="0" destOrd="0" presId="urn:microsoft.com/office/officeart/2005/8/layout/cycle4"/>
    <dgm:cxn modelId="{4208D285-4DA5-4735-9EE8-A4470C6CA77C}" srcId="{AC094249-334B-43D8-A21A-D2DE634145CB}" destId="{0B5A4FE3-BE9C-4DD1-B08C-FBAEA1D900BB}" srcOrd="1" destOrd="0" parTransId="{69CDA06D-7431-4700-A279-51C232A5B77E}" sibTransId="{7BE7CFA2-F6CD-4DC5-BFD1-2BE4C1291D34}"/>
    <dgm:cxn modelId="{153C6788-B561-4420-9FC7-62798EDFA6DA}" srcId="{AC3409F7-3963-45F9-8B76-6E18E1BF4C46}" destId="{9E813E9B-2198-4B4F-BE00-8A5FEB5F9719}" srcOrd="0" destOrd="0" parTransId="{4F6B769D-0439-4401-B717-DDF41C4C45BA}" sibTransId="{7198DE44-E080-4C40-A239-9CC2E70AEEDA}"/>
    <dgm:cxn modelId="{DB1E6D90-2200-46F1-BED7-BF07B215EF1A}" srcId="{27EE4F62-974C-4E0E-91F4-BAA20717E85F}" destId="{AC094249-334B-43D8-A21A-D2DE634145CB}" srcOrd="0" destOrd="0" parTransId="{F6E49FB9-D16C-4F04-9222-3BBA2776628C}" sibTransId="{ECC778EC-AE62-4233-ABF8-0AD9DD37FCBA}"/>
    <dgm:cxn modelId="{B378E298-40E6-4BF2-B850-4263DA8D7ABF}" type="presOf" srcId="{0B5A4FE3-BE9C-4DD1-B08C-FBAEA1D900BB}" destId="{A0BD3EE0-6123-46E3-B964-8E96A42243BA}" srcOrd="0" destOrd="1" presId="urn:microsoft.com/office/officeart/2005/8/layout/cycle4"/>
    <dgm:cxn modelId="{CFE61899-A472-429B-8167-E527A9EB6890}" srcId="{AC094249-334B-43D8-A21A-D2DE634145CB}" destId="{38512296-588D-41B1-BF34-6FBBFA6E3F9A}" srcOrd="2" destOrd="0" parTransId="{D1E58F41-F48B-4475-B0F2-A9124ABB1034}" sibTransId="{21A08C4E-794C-496C-A23D-A49407753B57}"/>
    <dgm:cxn modelId="{A14E319A-325C-4EA2-8A32-8DFF02FC3DEA}" type="presOf" srcId="{22AC25CE-3E13-4760-919A-0EA647CFC359}" destId="{E89D865E-CF0F-40C2-952F-BAC0BCEA6056}" srcOrd="0" destOrd="1" presId="urn:microsoft.com/office/officeart/2005/8/layout/cycle4"/>
    <dgm:cxn modelId="{6241959F-E3B6-48BB-8B0A-C8EB70D03B26}" type="presOf" srcId="{22AC25CE-3E13-4760-919A-0EA647CFC359}" destId="{432719CB-BFF7-435C-9EB9-978330196A0D}" srcOrd="1" destOrd="1" presId="urn:microsoft.com/office/officeart/2005/8/layout/cycle4"/>
    <dgm:cxn modelId="{A107ABBA-66AA-4652-A4BD-2D46AC542A6E}" type="presOf" srcId="{DB1B1139-0D21-4B7D-9B25-E92FE67FFCEF}" destId="{E89D865E-CF0F-40C2-952F-BAC0BCEA6056}" srcOrd="0" destOrd="2" presId="urn:microsoft.com/office/officeart/2005/8/layout/cycle4"/>
    <dgm:cxn modelId="{7D966EBF-671B-42C6-BDDA-DFB1E1C36EAD}" srcId="{0777ADB2-CE4D-453B-8DD9-86BEE5953C9D}" destId="{8C48C8F9-8B37-40C8-8758-B1F7C6CCEE2F}" srcOrd="0" destOrd="0" parTransId="{4F6C2371-05EE-4684-8060-B8D520A4A968}" sibTransId="{401218EF-F48D-4CC4-933B-5214D58B6B87}"/>
    <dgm:cxn modelId="{59867AC9-6EE0-407C-B462-9DEE921D63E3}" srcId="{B919C099-1643-4226-80D3-9FCDAB2A7A3E}" destId="{B79D6302-606C-46CE-B908-9B203E428EDF}" srcOrd="0" destOrd="0" parTransId="{3D48E482-3A39-4C96-AC9B-2BA001C4229F}" sibTransId="{33B90A53-3271-480C-97CE-916B1AEF4946}"/>
    <dgm:cxn modelId="{F47A45CB-79E3-486D-B61D-AE0EF465C9B4}" type="presOf" srcId="{B79D6302-606C-46CE-B908-9B203E428EDF}" destId="{DFDC63CC-A049-4CD0-9122-528E596448EA}" srcOrd="1" destOrd="0" presId="urn:microsoft.com/office/officeart/2005/8/layout/cycle4"/>
    <dgm:cxn modelId="{19BA6DE6-5B1F-4550-84DB-026DB679C7DA}" type="presOf" srcId="{0B582E9A-3C1B-42D5-8D81-CAA5BFD37564}" destId="{7F8A0F61-0D31-4973-AAD4-63AD5B391071}" srcOrd="1" destOrd="0" presId="urn:microsoft.com/office/officeart/2005/8/layout/cycle4"/>
    <dgm:cxn modelId="{ABCC84F9-1423-43B8-85F3-E6DA1FFE063F}" srcId="{27EE4F62-974C-4E0E-91F4-BAA20717E85F}" destId="{AC3409F7-3963-45F9-8B76-6E18E1BF4C46}" srcOrd="2" destOrd="0" parTransId="{1897DC54-3C9F-4B1E-84C9-B9B629DB4B28}" sibTransId="{EC6DF600-45ED-43F9-8C8D-441B6EB2979D}"/>
    <dgm:cxn modelId="{9BFE92FA-B9D4-4294-B4B9-BA6E20F84437}" type="presOf" srcId="{B79D6302-606C-46CE-B908-9B203E428EDF}" destId="{E3A55E6C-91B9-42C1-A45E-2EFC4AFD8516}" srcOrd="0" destOrd="0" presId="urn:microsoft.com/office/officeart/2005/8/layout/cycle4"/>
    <dgm:cxn modelId="{E9EB9C4B-AA02-4981-A74C-537919C44924}" type="presParOf" srcId="{40F5DAD1-1287-4974-985F-24C4D116B1A9}" destId="{79301CA2-A330-4A27-9D78-01C441A4FA87}" srcOrd="0" destOrd="0" presId="urn:microsoft.com/office/officeart/2005/8/layout/cycle4"/>
    <dgm:cxn modelId="{928E4618-B99C-4BBA-AEF8-37229B7FC1BB}" type="presParOf" srcId="{79301CA2-A330-4A27-9D78-01C441A4FA87}" destId="{969EC655-8488-4C95-98AB-C7C782F36882}" srcOrd="0" destOrd="0" presId="urn:microsoft.com/office/officeart/2005/8/layout/cycle4"/>
    <dgm:cxn modelId="{E48C3E75-43F8-445C-AF88-F8416F2FD0F9}" type="presParOf" srcId="{969EC655-8488-4C95-98AB-C7C782F36882}" destId="{A0BD3EE0-6123-46E3-B964-8E96A42243BA}" srcOrd="0" destOrd="0" presId="urn:microsoft.com/office/officeart/2005/8/layout/cycle4"/>
    <dgm:cxn modelId="{862E1E67-C2BE-43AF-A1CA-A2F9F0C7566F}" type="presParOf" srcId="{969EC655-8488-4C95-98AB-C7C782F36882}" destId="{7F8A0F61-0D31-4973-AAD4-63AD5B391071}" srcOrd="1" destOrd="0" presId="urn:microsoft.com/office/officeart/2005/8/layout/cycle4"/>
    <dgm:cxn modelId="{B9B1A6A8-4B11-4FF9-9739-D49C10100714}" type="presParOf" srcId="{79301CA2-A330-4A27-9D78-01C441A4FA87}" destId="{1FA2BE25-5448-4CDC-B5DD-90F40DB29187}" srcOrd="1" destOrd="0" presId="urn:microsoft.com/office/officeart/2005/8/layout/cycle4"/>
    <dgm:cxn modelId="{AE7F5FC1-A995-4576-8516-6061D83CD60B}" type="presParOf" srcId="{1FA2BE25-5448-4CDC-B5DD-90F40DB29187}" destId="{E89D865E-CF0F-40C2-952F-BAC0BCEA6056}" srcOrd="0" destOrd="0" presId="urn:microsoft.com/office/officeart/2005/8/layout/cycle4"/>
    <dgm:cxn modelId="{F4A2CF50-C743-4A0F-A76D-FD04A6AC29DC}" type="presParOf" srcId="{1FA2BE25-5448-4CDC-B5DD-90F40DB29187}" destId="{432719CB-BFF7-435C-9EB9-978330196A0D}" srcOrd="1" destOrd="0" presId="urn:microsoft.com/office/officeart/2005/8/layout/cycle4"/>
    <dgm:cxn modelId="{B4AE02BF-0767-4C56-BA42-EC2320F2E9F4}" type="presParOf" srcId="{79301CA2-A330-4A27-9D78-01C441A4FA87}" destId="{DCFE81BA-EF1E-439F-9346-20CBC345F0C2}" srcOrd="2" destOrd="0" presId="urn:microsoft.com/office/officeart/2005/8/layout/cycle4"/>
    <dgm:cxn modelId="{8049141D-748E-461D-9D12-51E167E67BE6}" type="presParOf" srcId="{DCFE81BA-EF1E-439F-9346-20CBC345F0C2}" destId="{A816A1C7-2213-4DDD-94F6-BB715F47582A}" srcOrd="0" destOrd="0" presId="urn:microsoft.com/office/officeart/2005/8/layout/cycle4"/>
    <dgm:cxn modelId="{31A6B9D0-F4C9-4D6F-A1C0-A128ED93F69B}" type="presParOf" srcId="{DCFE81BA-EF1E-439F-9346-20CBC345F0C2}" destId="{66B4C270-E453-4237-B7BE-B242ED7003EB}" srcOrd="1" destOrd="0" presId="urn:microsoft.com/office/officeart/2005/8/layout/cycle4"/>
    <dgm:cxn modelId="{857FF4B6-9775-4A24-A273-29AE97995603}" type="presParOf" srcId="{79301CA2-A330-4A27-9D78-01C441A4FA87}" destId="{E23650F5-E6A6-47B5-A412-F73216FF3E7D}" srcOrd="3" destOrd="0" presId="urn:microsoft.com/office/officeart/2005/8/layout/cycle4"/>
    <dgm:cxn modelId="{75C09BAF-5114-431A-9D8A-02D00BED34C3}" type="presParOf" srcId="{E23650F5-E6A6-47B5-A412-F73216FF3E7D}" destId="{E3A55E6C-91B9-42C1-A45E-2EFC4AFD8516}" srcOrd="0" destOrd="0" presId="urn:microsoft.com/office/officeart/2005/8/layout/cycle4"/>
    <dgm:cxn modelId="{19CC7DC6-3952-45EA-9F5A-AE918484983A}" type="presParOf" srcId="{E23650F5-E6A6-47B5-A412-F73216FF3E7D}" destId="{DFDC63CC-A049-4CD0-9122-528E596448EA}" srcOrd="1" destOrd="0" presId="urn:microsoft.com/office/officeart/2005/8/layout/cycle4"/>
    <dgm:cxn modelId="{52C430DB-D548-4E78-9748-8DEC30AC732D}" type="presParOf" srcId="{79301CA2-A330-4A27-9D78-01C441A4FA87}" destId="{7BC15343-179E-419C-8AE9-7DDA9EE41246}" srcOrd="4" destOrd="0" presId="urn:microsoft.com/office/officeart/2005/8/layout/cycle4"/>
    <dgm:cxn modelId="{D5B56F15-456C-4745-B293-9D531720F21F}" type="presParOf" srcId="{40F5DAD1-1287-4974-985F-24C4D116B1A9}" destId="{16BC6B6C-8E04-4E14-82E9-F2545C18D5B1}" srcOrd="1" destOrd="0" presId="urn:microsoft.com/office/officeart/2005/8/layout/cycle4"/>
    <dgm:cxn modelId="{CD0989DB-D6D1-4040-91DD-9797183A3F4C}" type="presParOf" srcId="{16BC6B6C-8E04-4E14-82E9-F2545C18D5B1}" destId="{EA79E82B-BABF-423D-9E6D-AD307755E102}" srcOrd="0" destOrd="0" presId="urn:microsoft.com/office/officeart/2005/8/layout/cycle4"/>
    <dgm:cxn modelId="{15AA8FA2-6F5A-4C60-89EC-2D4634FD00A8}" type="presParOf" srcId="{16BC6B6C-8E04-4E14-82E9-F2545C18D5B1}" destId="{73CF4A15-DA73-44C6-B0CA-18B17C71059F}" srcOrd="1" destOrd="0" presId="urn:microsoft.com/office/officeart/2005/8/layout/cycle4"/>
    <dgm:cxn modelId="{D1B875CA-19E4-486E-B35F-5C15D298AFE4}" type="presParOf" srcId="{16BC6B6C-8E04-4E14-82E9-F2545C18D5B1}" destId="{23836D46-F38F-437F-83BE-9D819FD39D54}" srcOrd="2" destOrd="0" presId="urn:microsoft.com/office/officeart/2005/8/layout/cycle4"/>
    <dgm:cxn modelId="{562DD10E-4E6F-47DD-B2D2-583BFD4C0905}" type="presParOf" srcId="{16BC6B6C-8E04-4E14-82E9-F2545C18D5B1}" destId="{956FF160-E13E-4937-A340-99FC177734DC}" srcOrd="3" destOrd="0" presId="urn:microsoft.com/office/officeart/2005/8/layout/cycle4"/>
    <dgm:cxn modelId="{CBFED7B7-3548-4320-88B5-954AD191693D}" type="presParOf" srcId="{16BC6B6C-8E04-4E14-82E9-F2545C18D5B1}" destId="{592946B1-1DE9-44EE-BB31-E0AD12312CA2}" srcOrd="4" destOrd="0" presId="urn:microsoft.com/office/officeart/2005/8/layout/cycle4"/>
    <dgm:cxn modelId="{85613A4B-59C7-4FED-8C40-70CB028FBB06}" type="presParOf" srcId="{40F5DAD1-1287-4974-985F-24C4D116B1A9}" destId="{C34B499B-6E68-45DB-A458-4DC4BF80DB7B}" srcOrd="2" destOrd="0" presId="urn:microsoft.com/office/officeart/2005/8/layout/cycle4"/>
    <dgm:cxn modelId="{F14D1175-8EFF-4DDC-B720-CF48834C358D}" type="presParOf" srcId="{40F5DAD1-1287-4974-985F-24C4D116B1A9}" destId="{38426AB0-39CE-4D3A-8936-4DD06296E41B}"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6A1C7-2213-4DDD-94F6-BB715F47582A}">
      <dsp:nvSpPr>
        <dsp:cNvPr id="0" name=""/>
        <dsp:cNvSpPr/>
      </dsp:nvSpPr>
      <dsp:spPr>
        <a:xfrm>
          <a:off x="3845800" y="2064867"/>
          <a:ext cx="1500065" cy="9717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US" sz="1200" kern="1200"/>
            <a:t>Relationship</a:t>
          </a:r>
        </a:p>
        <a:p>
          <a:pPr marL="114300" lvl="1" indent="-114300" algn="l" defTabSz="533400">
            <a:lnSpc>
              <a:spcPct val="90000"/>
            </a:lnSpc>
            <a:spcBef>
              <a:spcPct val="0"/>
            </a:spcBef>
            <a:spcAft>
              <a:spcPct val="15000"/>
            </a:spcAft>
            <a:buChar char="•"/>
          </a:pPr>
          <a:r>
            <a:rPr lang="en-US" sz="1200" kern="1200"/>
            <a:t>People - oriented</a:t>
          </a:r>
        </a:p>
      </dsp:txBody>
      <dsp:txXfrm>
        <a:off x="4317164" y="2329138"/>
        <a:ext cx="1007355" cy="686086"/>
      </dsp:txXfrm>
    </dsp:sp>
    <dsp:sp modelId="{E3A55E6C-91B9-42C1-A45E-2EFC4AFD8516}">
      <dsp:nvSpPr>
        <dsp:cNvPr id="0" name=""/>
        <dsp:cNvSpPr/>
      </dsp:nvSpPr>
      <dsp:spPr>
        <a:xfrm>
          <a:off x="1398324" y="2064867"/>
          <a:ext cx="1500065" cy="9717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Accuracy</a:t>
          </a:r>
        </a:p>
        <a:p>
          <a:pPr marL="57150" lvl="1" indent="-57150" algn="l" defTabSz="444500">
            <a:lnSpc>
              <a:spcPct val="90000"/>
            </a:lnSpc>
            <a:spcBef>
              <a:spcPct val="0"/>
            </a:spcBef>
            <a:spcAft>
              <a:spcPct val="15000"/>
            </a:spcAft>
            <a:buChar char="•"/>
          </a:pPr>
          <a:r>
            <a:rPr lang="en-US" sz="1000" kern="1200"/>
            <a:t>Takes time to comprehend and validate</a:t>
          </a:r>
        </a:p>
      </dsp:txBody>
      <dsp:txXfrm>
        <a:off x="1419669" y="2329138"/>
        <a:ext cx="1007355" cy="686086"/>
      </dsp:txXfrm>
    </dsp:sp>
    <dsp:sp modelId="{E89D865E-CF0F-40C2-952F-BAC0BCEA6056}">
      <dsp:nvSpPr>
        <dsp:cNvPr id="0" name=""/>
        <dsp:cNvSpPr/>
      </dsp:nvSpPr>
      <dsp:spPr>
        <a:xfrm>
          <a:off x="3939794" y="0"/>
          <a:ext cx="1500065" cy="9717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Recognition</a:t>
          </a:r>
        </a:p>
        <a:p>
          <a:pPr marL="57150" lvl="1" indent="-57150" algn="l" defTabSz="444500">
            <a:lnSpc>
              <a:spcPct val="90000"/>
            </a:lnSpc>
            <a:spcBef>
              <a:spcPct val="0"/>
            </a:spcBef>
            <a:spcAft>
              <a:spcPct val="15000"/>
            </a:spcAft>
            <a:buChar char="•"/>
          </a:pPr>
          <a:r>
            <a:rPr lang="en-US" sz="1000" kern="1200"/>
            <a:t>Needs to be acknowledged</a:t>
          </a:r>
        </a:p>
        <a:p>
          <a:pPr marL="57150" lvl="1" indent="-57150" algn="l" defTabSz="444500">
            <a:lnSpc>
              <a:spcPct val="90000"/>
            </a:lnSpc>
            <a:spcBef>
              <a:spcPct val="0"/>
            </a:spcBef>
            <a:spcAft>
              <a:spcPct val="15000"/>
            </a:spcAft>
            <a:buChar char="•"/>
          </a:pPr>
          <a:r>
            <a:rPr lang="en-US" sz="1000" kern="1200"/>
            <a:t>Thinks out loud</a:t>
          </a:r>
        </a:p>
      </dsp:txBody>
      <dsp:txXfrm>
        <a:off x="4411158" y="21345"/>
        <a:ext cx="1007355" cy="686086"/>
      </dsp:txXfrm>
    </dsp:sp>
    <dsp:sp modelId="{A0BD3EE0-6123-46E3-B964-8E96A42243BA}">
      <dsp:nvSpPr>
        <dsp:cNvPr id="0" name=""/>
        <dsp:cNvSpPr/>
      </dsp:nvSpPr>
      <dsp:spPr>
        <a:xfrm>
          <a:off x="1336874" y="0"/>
          <a:ext cx="1622965" cy="9717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Achievement</a:t>
          </a:r>
        </a:p>
        <a:p>
          <a:pPr marL="57150" lvl="1" indent="-57150" algn="l" defTabSz="444500">
            <a:lnSpc>
              <a:spcPct val="90000"/>
            </a:lnSpc>
            <a:spcBef>
              <a:spcPct val="0"/>
            </a:spcBef>
            <a:spcAft>
              <a:spcPct val="15000"/>
            </a:spcAft>
            <a:buChar char="•"/>
          </a:pPr>
          <a:r>
            <a:rPr lang="en-US" sz="1000" kern="1200"/>
            <a:t>Needs to feel accomplished</a:t>
          </a:r>
        </a:p>
        <a:p>
          <a:pPr marL="57150" lvl="1" indent="-57150" algn="l" defTabSz="444500">
            <a:lnSpc>
              <a:spcPct val="90000"/>
            </a:lnSpc>
            <a:spcBef>
              <a:spcPct val="0"/>
            </a:spcBef>
            <a:spcAft>
              <a:spcPct val="15000"/>
            </a:spcAft>
            <a:buChar char="•"/>
          </a:pPr>
          <a:r>
            <a:rPr lang="en-US" sz="1000" kern="1200"/>
            <a:t>Competitive</a:t>
          </a:r>
        </a:p>
      </dsp:txBody>
      <dsp:txXfrm>
        <a:off x="1358219" y="21345"/>
        <a:ext cx="1093386" cy="686086"/>
      </dsp:txXfrm>
    </dsp:sp>
    <dsp:sp modelId="{EA79E82B-BABF-423D-9E6D-AD307755E102}">
      <dsp:nvSpPr>
        <dsp:cNvPr id="0" name=""/>
        <dsp:cNvSpPr/>
      </dsp:nvSpPr>
      <dsp:spPr>
        <a:xfrm>
          <a:off x="1996169" y="173084"/>
          <a:ext cx="1314834" cy="1314834"/>
        </a:xfrm>
        <a:prstGeom prst="pieWedg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US" sz="3200" kern="1200"/>
            <a:t>D</a:t>
          </a:r>
        </a:p>
      </dsp:txBody>
      <dsp:txXfrm>
        <a:off x="2381275" y="558190"/>
        <a:ext cx="929728" cy="929728"/>
      </dsp:txXfrm>
    </dsp:sp>
    <dsp:sp modelId="{73CF4A15-DA73-44C6-B0CA-18B17C71059F}">
      <dsp:nvSpPr>
        <dsp:cNvPr id="0" name=""/>
        <dsp:cNvSpPr/>
      </dsp:nvSpPr>
      <dsp:spPr>
        <a:xfrm rot="5400000">
          <a:off x="3371735" y="173084"/>
          <a:ext cx="1314834" cy="1314834"/>
        </a:xfrm>
        <a:prstGeom prst="pieWedg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US" sz="3200" kern="1200"/>
            <a:t>I</a:t>
          </a:r>
        </a:p>
      </dsp:txBody>
      <dsp:txXfrm rot="-5400000">
        <a:off x="3371735" y="558190"/>
        <a:ext cx="929728" cy="929728"/>
      </dsp:txXfrm>
    </dsp:sp>
    <dsp:sp modelId="{23836D46-F38F-437F-83BE-9D819FD39D54}">
      <dsp:nvSpPr>
        <dsp:cNvPr id="0" name=""/>
        <dsp:cNvSpPr/>
      </dsp:nvSpPr>
      <dsp:spPr>
        <a:xfrm rot="10800000">
          <a:off x="3371735" y="1548650"/>
          <a:ext cx="1314834" cy="1314834"/>
        </a:xfrm>
        <a:prstGeom prst="pieWedg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US" sz="3200" kern="1200"/>
            <a:t>S</a:t>
          </a:r>
        </a:p>
      </dsp:txBody>
      <dsp:txXfrm rot="10800000">
        <a:off x="3371735" y="1548650"/>
        <a:ext cx="929728" cy="929728"/>
      </dsp:txXfrm>
    </dsp:sp>
    <dsp:sp modelId="{956FF160-E13E-4937-A340-99FC177734DC}">
      <dsp:nvSpPr>
        <dsp:cNvPr id="0" name=""/>
        <dsp:cNvSpPr/>
      </dsp:nvSpPr>
      <dsp:spPr>
        <a:xfrm rot="16200000">
          <a:off x="1996169" y="1548650"/>
          <a:ext cx="1314834" cy="1314834"/>
        </a:xfrm>
        <a:prstGeom prst="pieWedg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US" sz="3200" kern="1200"/>
            <a:t>C</a:t>
          </a:r>
        </a:p>
      </dsp:txBody>
      <dsp:txXfrm rot="5400000">
        <a:off x="2381275" y="1548650"/>
        <a:ext cx="929728" cy="929728"/>
      </dsp:txXfrm>
    </dsp:sp>
    <dsp:sp modelId="{C34B499B-6E68-45DB-A458-4DC4BF80DB7B}">
      <dsp:nvSpPr>
        <dsp:cNvPr id="0" name=""/>
        <dsp:cNvSpPr/>
      </dsp:nvSpPr>
      <dsp:spPr>
        <a:xfrm>
          <a:off x="3114386" y="1244993"/>
          <a:ext cx="453967" cy="394754"/>
        </a:xfrm>
        <a:prstGeom prst="circularArrow">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426AB0-39CE-4D3A-8936-4DD06296E41B}">
      <dsp:nvSpPr>
        <dsp:cNvPr id="0" name=""/>
        <dsp:cNvSpPr/>
      </dsp:nvSpPr>
      <dsp:spPr>
        <a:xfrm rot="10800000">
          <a:off x="3114386" y="1396822"/>
          <a:ext cx="453967" cy="394754"/>
        </a:xfrm>
        <a:prstGeom prst="circularArrow">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6f29cc7-0b05-4907-8dc0-b0770c1b2a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C8FD8BD54017469F1CDE1BF76E901E" ma:contentTypeVersion="11" ma:contentTypeDescription="Create a new document." ma:contentTypeScope="" ma:versionID="222346740d26b5f93179d8acb4668005">
  <xsd:schema xmlns:xsd="http://www.w3.org/2001/XMLSchema" xmlns:xs="http://www.w3.org/2001/XMLSchema" xmlns:p="http://schemas.microsoft.com/office/2006/metadata/properties" xmlns:ns3="16f29cc7-0b05-4907-8dc0-b0770c1b2a31" xmlns:ns4="b24c4d90-ebea-4053-855e-4ed0cbbc25ae" targetNamespace="http://schemas.microsoft.com/office/2006/metadata/properties" ma:root="true" ma:fieldsID="1440e14b194f2679d984a45fda645a86" ns3:_="" ns4:_="">
    <xsd:import namespace="16f29cc7-0b05-4907-8dc0-b0770c1b2a31"/>
    <xsd:import namespace="b24c4d90-ebea-4053-855e-4ed0cbbc25ae"/>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29cc7-0b05-4907-8dc0-b0770c1b2a3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c4d90-ebea-4053-855e-4ed0cbbc25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65AA8-3F7B-43B1-B11F-A6186A754E99}">
  <ds:schemaRefs>
    <ds:schemaRef ds:uri="http://schemas.microsoft.com/office/2006/metadata/properties"/>
    <ds:schemaRef ds:uri="http://schemas.microsoft.com/office/infopath/2007/PartnerControls"/>
    <ds:schemaRef ds:uri="16f29cc7-0b05-4907-8dc0-b0770c1b2a31"/>
  </ds:schemaRefs>
</ds:datastoreItem>
</file>

<file path=customXml/itemProps2.xml><?xml version="1.0" encoding="utf-8"?>
<ds:datastoreItem xmlns:ds="http://schemas.openxmlformats.org/officeDocument/2006/customXml" ds:itemID="{EDE6AF9C-244C-46E9-8846-52B8E8FFE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29cc7-0b05-4907-8dc0-b0770c1b2a31"/>
    <ds:schemaRef ds:uri="b24c4d90-ebea-4053-855e-4ed0cbbc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1DFEC-E230-4E55-860F-DE4EACB2EEAA}">
  <ds:schemaRefs>
    <ds:schemaRef ds:uri="http://schemas.microsoft.com/sharepoint/v3/contenttype/forms"/>
  </ds:schemaRefs>
</ds:datastoreItem>
</file>

<file path=customXml/itemProps4.xml><?xml version="1.0" encoding="utf-8"?>
<ds:datastoreItem xmlns:ds="http://schemas.openxmlformats.org/officeDocument/2006/customXml" ds:itemID="{444A7FCC-F7D1-4238-943C-DB1D4032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8794</Words>
  <Characters>50128</Characters>
  <Application>Microsoft Office Word</Application>
  <DocSecurity>0</DocSecurity>
  <Lines>417</Lines>
  <Paragraphs>117</Paragraphs>
  <ScaleCrop>false</ScaleCrop>
  <Company/>
  <LinksUpToDate>false</LinksUpToDate>
  <CharactersWithSpaces>58805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Ercelene Kinnebrew</dc:creator>
  <cp:keywords>Preceptor Program;Training Guide</cp:keywords>
  <dc:description/>
  <cp:lastModifiedBy>Dominik Arnold</cp:lastModifiedBy>
  <cp:revision>3</cp:revision>
  <cp:lastPrinted>2024-01-12T16:52:00Z</cp:lastPrinted>
  <dcterms:created xsi:type="dcterms:W3CDTF">2024-02-27T22:31:00Z</dcterms:created>
  <dcterms:modified xsi:type="dcterms:W3CDTF">2024-02-27T22:31:00Z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0x010100A7C8FD8BD54017469F1CDE1BF76E901E</vt:lpwstr>
  </property>
</Properties>
</file>